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BB" w:rsidRPr="00390C59" w:rsidRDefault="00191C5A" w:rsidP="008A713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90C59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8A7139">
        <w:rPr>
          <w:rFonts w:ascii="Times New Roman" w:hAnsi="Times New Roman" w:cs="Times New Roman"/>
          <w:sz w:val="20"/>
          <w:szCs w:val="20"/>
        </w:rPr>
        <w:br/>
      </w:r>
      <w:r w:rsidRPr="00390C59">
        <w:rPr>
          <w:rFonts w:ascii="Times New Roman" w:hAnsi="Times New Roman" w:cs="Times New Roman"/>
          <w:sz w:val="20"/>
          <w:szCs w:val="20"/>
        </w:rPr>
        <w:t>do</w:t>
      </w:r>
      <w:r w:rsidR="008A7139">
        <w:rPr>
          <w:rFonts w:ascii="Times New Roman" w:hAnsi="Times New Roman" w:cs="Times New Roman"/>
          <w:sz w:val="20"/>
          <w:szCs w:val="20"/>
        </w:rPr>
        <w:t xml:space="preserve"> </w:t>
      </w:r>
      <w:r w:rsidR="00A00A5F" w:rsidRPr="00390C59">
        <w:rPr>
          <w:rFonts w:ascii="Times New Roman" w:hAnsi="Times New Roman" w:cs="Times New Roman"/>
          <w:sz w:val="20"/>
          <w:szCs w:val="20"/>
        </w:rPr>
        <w:t>U</w:t>
      </w:r>
      <w:r w:rsidR="008A7139">
        <w:rPr>
          <w:rFonts w:ascii="Times New Roman" w:hAnsi="Times New Roman" w:cs="Times New Roman"/>
          <w:sz w:val="20"/>
          <w:szCs w:val="20"/>
        </w:rPr>
        <w:t>chwały Nr XLVIII-546/2014</w:t>
      </w:r>
    </w:p>
    <w:p w:rsidR="00E942BB" w:rsidRPr="00390C59" w:rsidRDefault="00E942BB" w:rsidP="00191C5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90C59">
        <w:rPr>
          <w:rFonts w:ascii="Times New Roman" w:hAnsi="Times New Roman" w:cs="Times New Roman"/>
          <w:sz w:val="20"/>
          <w:szCs w:val="20"/>
        </w:rPr>
        <w:t>Rady Powiatu Wołomińskiego</w:t>
      </w:r>
    </w:p>
    <w:p w:rsidR="00E942BB" w:rsidRPr="00390C59" w:rsidRDefault="008A7139" w:rsidP="00191C5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13.11.2014r.</w:t>
      </w:r>
      <w:bookmarkStart w:id="0" w:name="_GoBack"/>
      <w:bookmarkEnd w:id="0"/>
    </w:p>
    <w:p w:rsidR="00191C5A" w:rsidRDefault="00191C5A" w:rsidP="00191C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C5A" w:rsidRPr="00191C5A" w:rsidRDefault="00191C5A" w:rsidP="00191C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42BB" w:rsidRPr="00191C5A" w:rsidRDefault="00E942BB" w:rsidP="00191C5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C5A">
        <w:rPr>
          <w:rFonts w:ascii="Times New Roman" w:hAnsi="Times New Roman" w:cs="Times New Roman"/>
          <w:b/>
          <w:bCs/>
          <w:sz w:val="24"/>
          <w:szCs w:val="24"/>
        </w:rPr>
        <w:t>Warunki i zasady umarzania w cało</w:t>
      </w:r>
      <w:r w:rsidRPr="00191C5A">
        <w:rPr>
          <w:rFonts w:ascii="Times New Roman" w:hAnsi="Times New Roman" w:cs="Times New Roman"/>
          <w:b/>
          <w:sz w:val="24"/>
          <w:szCs w:val="24"/>
        </w:rPr>
        <w:t>ś</w:t>
      </w:r>
      <w:r w:rsidRPr="00191C5A">
        <w:rPr>
          <w:rFonts w:ascii="Times New Roman" w:hAnsi="Times New Roman" w:cs="Times New Roman"/>
          <w:b/>
          <w:bCs/>
          <w:sz w:val="24"/>
          <w:szCs w:val="24"/>
        </w:rPr>
        <w:t>ci lub w cz</w:t>
      </w:r>
      <w:r w:rsidRPr="00191C5A">
        <w:rPr>
          <w:rFonts w:ascii="Times New Roman" w:hAnsi="Times New Roman" w:cs="Times New Roman"/>
          <w:b/>
          <w:sz w:val="24"/>
          <w:szCs w:val="24"/>
        </w:rPr>
        <w:t>ęś</w:t>
      </w:r>
      <w:r w:rsidRPr="00191C5A">
        <w:rPr>
          <w:rFonts w:ascii="Times New Roman" w:hAnsi="Times New Roman" w:cs="Times New Roman"/>
          <w:b/>
          <w:bCs/>
          <w:sz w:val="24"/>
          <w:szCs w:val="24"/>
        </w:rPr>
        <w:t>ci ł</w:t>
      </w:r>
      <w:r w:rsidRPr="00191C5A">
        <w:rPr>
          <w:rFonts w:ascii="Times New Roman" w:hAnsi="Times New Roman" w:cs="Times New Roman"/>
          <w:b/>
          <w:sz w:val="24"/>
          <w:szCs w:val="24"/>
        </w:rPr>
        <w:t>ą</w:t>
      </w:r>
      <w:r w:rsidRPr="00191C5A">
        <w:rPr>
          <w:rFonts w:ascii="Times New Roman" w:hAnsi="Times New Roman" w:cs="Times New Roman"/>
          <w:b/>
          <w:bCs/>
          <w:sz w:val="24"/>
          <w:szCs w:val="24"/>
        </w:rPr>
        <w:t>cznie z odsetkami, odraczania terminu płatno</w:t>
      </w:r>
      <w:r w:rsidRPr="00191C5A">
        <w:rPr>
          <w:rFonts w:ascii="Times New Roman" w:hAnsi="Times New Roman" w:cs="Times New Roman"/>
          <w:b/>
          <w:sz w:val="24"/>
          <w:szCs w:val="24"/>
        </w:rPr>
        <w:t>ś</w:t>
      </w:r>
      <w:r w:rsidRPr="00191C5A">
        <w:rPr>
          <w:rFonts w:ascii="Times New Roman" w:hAnsi="Times New Roman" w:cs="Times New Roman"/>
          <w:b/>
          <w:bCs/>
          <w:sz w:val="24"/>
          <w:szCs w:val="24"/>
        </w:rPr>
        <w:t>ci, rozkładania na raty lub odst</w:t>
      </w:r>
      <w:r w:rsidRPr="00191C5A">
        <w:rPr>
          <w:rFonts w:ascii="Times New Roman" w:hAnsi="Times New Roman" w:cs="Times New Roman"/>
          <w:b/>
          <w:sz w:val="24"/>
          <w:szCs w:val="24"/>
        </w:rPr>
        <w:t>ę</w:t>
      </w:r>
      <w:r w:rsidRPr="00191C5A">
        <w:rPr>
          <w:rFonts w:ascii="Times New Roman" w:hAnsi="Times New Roman" w:cs="Times New Roman"/>
          <w:b/>
          <w:bCs/>
          <w:sz w:val="24"/>
          <w:szCs w:val="24"/>
        </w:rPr>
        <w:t>powania od ustalenia opłaty za pobyt dziecka w pieczy zast</w:t>
      </w:r>
      <w:r w:rsidRPr="00191C5A">
        <w:rPr>
          <w:rFonts w:ascii="Times New Roman" w:hAnsi="Times New Roman" w:cs="Times New Roman"/>
          <w:b/>
          <w:sz w:val="24"/>
          <w:szCs w:val="24"/>
        </w:rPr>
        <w:t>ę</w:t>
      </w:r>
      <w:r w:rsidRPr="00191C5A">
        <w:rPr>
          <w:rFonts w:ascii="Times New Roman" w:hAnsi="Times New Roman" w:cs="Times New Roman"/>
          <w:b/>
          <w:bCs/>
          <w:sz w:val="24"/>
          <w:szCs w:val="24"/>
        </w:rPr>
        <w:t>pczej.</w:t>
      </w:r>
    </w:p>
    <w:p w:rsidR="00E942BB" w:rsidRDefault="00E942BB" w:rsidP="00191C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1C5A" w:rsidRPr="00191C5A" w:rsidRDefault="00191C5A" w:rsidP="00191C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42BB" w:rsidRPr="00191C5A" w:rsidRDefault="00E942BB" w:rsidP="00191C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Określa się warunki i zasady umarzania w całości lub w części</w:t>
      </w:r>
      <w:r w:rsidR="00476292" w:rsidRPr="00191C5A">
        <w:rPr>
          <w:rFonts w:ascii="Times New Roman" w:hAnsi="Times New Roman" w:cs="Times New Roman"/>
          <w:sz w:val="24"/>
          <w:szCs w:val="24"/>
        </w:rPr>
        <w:t>,</w:t>
      </w:r>
      <w:r w:rsidRPr="00191C5A">
        <w:rPr>
          <w:rFonts w:ascii="Times New Roman" w:hAnsi="Times New Roman" w:cs="Times New Roman"/>
          <w:sz w:val="24"/>
          <w:szCs w:val="24"/>
        </w:rPr>
        <w:t xml:space="preserve"> łącznie z odsetkami, odraczania terminu płatności, rozkładania na raty lub odstępowania od ustalenia opłaty za pobyt dziecka w pieczy zastępczej.</w:t>
      </w:r>
    </w:p>
    <w:p w:rsidR="00AB7953" w:rsidRPr="00191C5A" w:rsidRDefault="00AB7953" w:rsidP="00191C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F23" w:rsidRPr="00191C5A" w:rsidRDefault="00176F23" w:rsidP="00191C5A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Uż</w:t>
      </w:r>
      <w:r w:rsidR="007E1D4C" w:rsidRPr="00191C5A">
        <w:rPr>
          <w:rFonts w:ascii="Times New Roman" w:hAnsi="Times New Roman" w:cs="Times New Roman"/>
          <w:sz w:val="24"/>
          <w:szCs w:val="24"/>
        </w:rPr>
        <w:t xml:space="preserve">yte </w:t>
      </w:r>
      <w:r w:rsidRPr="00191C5A">
        <w:rPr>
          <w:rFonts w:ascii="Times New Roman" w:hAnsi="Times New Roman" w:cs="Times New Roman"/>
          <w:sz w:val="24"/>
          <w:szCs w:val="24"/>
        </w:rPr>
        <w:t xml:space="preserve"> określenia oznaczają:</w:t>
      </w:r>
    </w:p>
    <w:p w:rsidR="00176F23" w:rsidRPr="00191C5A" w:rsidRDefault="00AB7953" w:rsidP="00191C5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b/>
          <w:sz w:val="24"/>
          <w:szCs w:val="24"/>
        </w:rPr>
        <w:t>o</w:t>
      </w:r>
      <w:r w:rsidR="00286325" w:rsidRPr="00191C5A">
        <w:rPr>
          <w:rFonts w:ascii="Times New Roman" w:hAnsi="Times New Roman" w:cs="Times New Roman"/>
          <w:b/>
          <w:sz w:val="24"/>
          <w:szCs w:val="24"/>
        </w:rPr>
        <w:t>soba zobowiązana</w:t>
      </w:r>
      <w:r w:rsidR="00286325" w:rsidRPr="00191C5A">
        <w:rPr>
          <w:rFonts w:ascii="Times New Roman" w:hAnsi="Times New Roman" w:cs="Times New Roman"/>
          <w:sz w:val="24"/>
          <w:szCs w:val="24"/>
        </w:rPr>
        <w:t xml:space="preserve"> – </w:t>
      </w:r>
      <w:r w:rsidR="00852E1A" w:rsidRPr="00191C5A">
        <w:rPr>
          <w:rFonts w:ascii="Times New Roman" w:hAnsi="Times New Roman" w:cs="Times New Roman"/>
          <w:sz w:val="24"/>
          <w:szCs w:val="24"/>
        </w:rPr>
        <w:t xml:space="preserve"> osoby, o których mowa w art. 193 ustawy</w:t>
      </w:r>
      <w:r w:rsidR="00A00A5F" w:rsidRPr="00191C5A">
        <w:rPr>
          <w:rFonts w:ascii="Times New Roman" w:hAnsi="Times New Roman" w:cs="Times New Roman"/>
          <w:sz w:val="24"/>
          <w:szCs w:val="24"/>
        </w:rPr>
        <w:t xml:space="preserve"> z dnia 9 czerwca 2011 r. o wspieraniu rodziny i systemie pieczy zastępczej (t. j. Dz. U. z 2013 r. poz. 135 z późn. zm.)</w:t>
      </w:r>
      <w:r w:rsidR="00852E1A" w:rsidRPr="00191C5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76F23" w:rsidRPr="00191C5A" w:rsidRDefault="00176F23" w:rsidP="00191C5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b/>
          <w:sz w:val="24"/>
          <w:szCs w:val="24"/>
        </w:rPr>
        <w:t>dziecko</w:t>
      </w:r>
      <w:r w:rsidRPr="00191C5A">
        <w:rPr>
          <w:rFonts w:ascii="Times New Roman" w:hAnsi="Times New Roman" w:cs="Times New Roman"/>
          <w:sz w:val="24"/>
          <w:szCs w:val="24"/>
        </w:rPr>
        <w:t xml:space="preserve"> – dziecko umieszczone w pieczy zast</w:t>
      </w:r>
      <w:r w:rsidR="00856AEA" w:rsidRPr="00191C5A">
        <w:rPr>
          <w:rFonts w:ascii="Times New Roman" w:hAnsi="Times New Roman" w:cs="Times New Roman"/>
          <w:sz w:val="24"/>
          <w:szCs w:val="24"/>
        </w:rPr>
        <w:t>ępczej oraz osoba pełnoletnia</w:t>
      </w:r>
      <w:r w:rsidR="00852E1A" w:rsidRPr="00191C5A">
        <w:rPr>
          <w:rFonts w:ascii="Times New Roman" w:hAnsi="Times New Roman" w:cs="Times New Roman"/>
          <w:sz w:val="24"/>
          <w:szCs w:val="24"/>
        </w:rPr>
        <w:t xml:space="preserve"> </w:t>
      </w:r>
      <w:r w:rsidR="007E1D4C" w:rsidRPr="00191C5A">
        <w:rPr>
          <w:rFonts w:ascii="Times New Roman" w:hAnsi="Times New Roman" w:cs="Times New Roman"/>
          <w:sz w:val="24"/>
          <w:szCs w:val="24"/>
        </w:rPr>
        <w:t xml:space="preserve">przebywająca w pieczy zastępczej na podstawie  </w:t>
      </w:r>
      <w:r w:rsidRPr="00191C5A">
        <w:rPr>
          <w:rFonts w:ascii="Times New Roman" w:hAnsi="Times New Roman" w:cs="Times New Roman"/>
          <w:sz w:val="24"/>
          <w:szCs w:val="24"/>
        </w:rPr>
        <w:t>art.</w:t>
      </w:r>
      <w:r w:rsidR="00852E1A" w:rsidRPr="00191C5A">
        <w:rPr>
          <w:rFonts w:ascii="Times New Roman" w:hAnsi="Times New Roman" w:cs="Times New Roman"/>
          <w:sz w:val="24"/>
          <w:szCs w:val="24"/>
        </w:rPr>
        <w:t xml:space="preserve"> </w:t>
      </w:r>
      <w:r w:rsidRPr="00191C5A">
        <w:rPr>
          <w:rFonts w:ascii="Times New Roman" w:hAnsi="Times New Roman" w:cs="Times New Roman"/>
          <w:sz w:val="24"/>
          <w:szCs w:val="24"/>
        </w:rPr>
        <w:t>37</w:t>
      </w:r>
      <w:r w:rsidR="00852E1A" w:rsidRPr="00191C5A">
        <w:rPr>
          <w:rFonts w:ascii="Times New Roman" w:hAnsi="Times New Roman" w:cs="Times New Roman"/>
          <w:sz w:val="24"/>
          <w:szCs w:val="24"/>
        </w:rPr>
        <w:t xml:space="preserve"> ust. 2 </w:t>
      </w:r>
      <w:r w:rsidRPr="00191C5A">
        <w:rPr>
          <w:rFonts w:ascii="Times New Roman" w:hAnsi="Times New Roman" w:cs="Times New Roman"/>
          <w:sz w:val="24"/>
          <w:szCs w:val="24"/>
        </w:rPr>
        <w:t xml:space="preserve"> ustawy </w:t>
      </w:r>
      <w:r w:rsidR="00A00A5F" w:rsidRPr="00191C5A">
        <w:rPr>
          <w:rFonts w:ascii="Times New Roman" w:hAnsi="Times New Roman" w:cs="Times New Roman"/>
          <w:sz w:val="24"/>
          <w:szCs w:val="24"/>
        </w:rPr>
        <w:t>o wspieraniu rodziny i systemie pieczy zastępczej</w:t>
      </w:r>
    </w:p>
    <w:p w:rsidR="00176F23" w:rsidRPr="00191C5A" w:rsidRDefault="00176F23" w:rsidP="00191C5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b/>
          <w:sz w:val="24"/>
          <w:szCs w:val="24"/>
        </w:rPr>
        <w:t>ustawa</w:t>
      </w:r>
      <w:r w:rsidRPr="00191C5A">
        <w:rPr>
          <w:rFonts w:ascii="Times New Roman" w:hAnsi="Times New Roman" w:cs="Times New Roman"/>
          <w:sz w:val="24"/>
          <w:szCs w:val="24"/>
        </w:rPr>
        <w:t xml:space="preserve"> – ustawa z dnia 9 czerwca 2011</w:t>
      </w:r>
      <w:r w:rsidR="00561F9A" w:rsidRPr="00191C5A">
        <w:rPr>
          <w:rFonts w:ascii="Times New Roman" w:hAnsi="Times New Roman" w:cs="Times New Roman"/>
          <w:sz w:val="24"/>
          <w:szCs w:val="24"/>
        </w:rPr>
        <w:t xml:space="preserve"> </w:t>
      </w:r>
      <w:r w:rsidRPr="00191C5A">
        <w:rPr>
          <w:rFonts w:ascii="Times New Roman" w:hAnsi="Times New Roman" w:cs="Times New Roman"/>
          <w:sz w:val="24"/>
          <w:szCs w:val="24"/>
        </w:rPr>
        <w:t>r. o wspieraniu rodziny i systemie pieczy    zastępczej (</w:t>
      </w:r>
      <w:r w:rsidR="00A00A5F" w:rsidRPr="00191C5A">
        <w:rPr>
          <w:rFonts w:ascii="Times New Roman" w:hAnsi="Times New Roman" w:cs="Times New Roman"/>
          <w:sz w:val="24"/>
          <w:szCs w:val="24"/>
        </w:rPr>
        <w:t xml:space="preserve">t. j. </w:t>
      </w:r>
      <w:r w:rsidRPr="00191C5A">
        <w:rPr>
          <w:rFonts w:ascii="Times New Roman" w:hAnsi="Times New Roman" w:cs="Times New Roman"/>
          <w:sz w:val="24"/>
          <w:szCs w:val="24"/>
        </w:rPr>
        <w:t>Dz.</w:t>
      </w:r>
      <w:r w:rsidR="00A00A5F" w:rsidRPr="00191C5A">
        <w:rPr>
          <w:rFonts w:ascii="Times New Roman" w:hAnsi="Times New Roman" w:cs="Times New Roman"/>
          <w:sz w:val="24"/>
          <w:szCs w:val="24"/>
        </w:rPr>
        <w:t xml:space="preserve"> </w:t>
      </w:r>
      <w:r w:rsidRPr="00191C5A">
        <w:rPr>
          <w:rFonts w:ascii="Times New Roman" w:hAnsi="Times New Roman" w:cs="Times New Roman"/>
          <w:sz w:val="24"/>
          <w:szCs w:val="24"/>
        </w:rPr>
        <w:t>U. z 2013</w:t>
      </w:r>
      <w:r w:rsidR="00A00A5F" w:rsidRPr="00191C5A">
        <w:rPr>
          <w:rFonts w:ascii="Times New Roman" w:hAnsi="Times New Roman" w:cs="Times New Roman"/>
          <w:sz w:val="24"/>
          <w:szCs w:val="24"/>
        </w:rPr>
        <w:t xml:space="preserve"> </w:t>
      </w:r>
      <w:r w:rsidRPr="00191C5A">
        <w:rPr>
          <w:rFonts w:ascii="Times New Roman" w:hAnsi="Times New Roman" w:cs="Times New Roman"/>
          <w:sz w:val="24"/>
          <w:szCs w:val="24"/>
        </w:rPr>
        <w:t>r. poz.135 z późn. zm.)</w:t>
      </w:r>
    </w:p>
    <w:p w:rsidR="00176F23" w:rsidRPr="00191C5A" w:rsidRDefault="00176F23" w:rsidP="00191C5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b/>
          <w:sz w:val="24"/>
          <w:szCs w:val="24"/>
        </w:rPr>
        <w:t>ustawa o pomocy społecznej</w:t>
      </w:r>
      <w:r w:rsidRPr="00191C5A">
        <w:rPr>
          <w:rFonts w:ascii="Times New Roman" w:hAnsi="Times New Roman" w:cs="Times New Roman"/>
          <w:sz w:val="24"/>
          <w:szCs w:val="24"/>
        </w:rPr>
        <w:t xml:space="preserve"> – ustawa z dnia 12 marca 2004</w:t>
      </w:r>
      <w:r w:rsidR="00A00A5F" w:rsidRPr="00191C5A">
        <w:rPr>
          <w:rFonts w:ascii="Times New Roman" w:hAnsi="Times New Roman" w:cs="Times New Roman"/>
          <w:sz w:val="24"/>
          <w:szCs w:val="24"/>
        </w:rPr>
        <w:t xml:space="preserve"> </w:t>
      </w:r>
      <w:r w:rsidRPr="00191C5A">
        <w:rPr>
          <w:rFonts w:ascii="Times New Roman" w:hAnsi="Times New Roman" w:cs="Times New Roman"/>
          <w:sz w:val="24"/>
          <w:szCs w:val="24"/>
        </w:rPr>
        <w:t>r. o pomocy społecznej (</w:t>
      </w:r>
      <w:r w:rsidR="00A00A5F" w:rsidRPr="00191C5A">
        <w:rPr>
          <w:rFonts w:ascii="Times New Roman" w:hAnsi="Times New Roman" w:cs="Times New Roman"/>
          <w:sz w:val="24"/>
          <w:szCs w:val="24"/>
        </w:rPr>
        <w:t xml:space="preserve">t. j. </w:t>
      </w:r>
      <w:r w:rsidRPr="00191C5A">
        <w:rPr>
          <w:rFonts w:ascii="Times New Roman" w:hAnsi="Times New Roman" w:cs="Times New Roman"/>
          <w:sz w:val="24"/>
          <w:szCs w:val="24"/>
        </w:rPr>
        <w:t>Dz.</w:t>
      </w:r>
      <w:r w:rsidR="00A00A5F" w:rsidRPr="00191C5A">
        <w:rPr>
          <w:rFonts w:ascii="Times New Roman" w:hAnsi="Times New Roman" w:cs="Times New Roman"/>
          <w:sz w:val="24"/>
          <w:szCs w:val="24"/>
        </w:rPr>
        <w:t xml:space="preserve"> </w:t>
      </w:r>
      <w:r w:rsidRPr="00191C5A">
        <w:rPr>
          <w:rFonts w:ascii="Times New Roman" w:hAnsi="Times New Roman" w:cs="Times New Roman"/>
          <w:sz w:val="24"/>
          <w:szCs w:val="24"/>
        </w:rPr>
        <w:t>U z 2013</w:t>
      </w:r>
      <w:r w:rsidR="00A00A5F" w:rsidRPr="00191C5A">
        <w:rPr>
          <w:rFonts w:ascii="Times New Roman" w:hAnsi="Times New Roman" w:cs="Times New Roman"/>
          <w:sz w:val="24"/>
          <w:szCs w:val="24"/>
        </w:rPr>
        <w:t xml:space="preserve"> </w:t>
      </w:r>
      <w:r w:rsidRPr="00191C5A">
        <w:rPr>
          <w:rFonts w:ascii="Times New Roman" w:hAnsi="Times New Roman" w:cs="Times New Roman"/>
          <w:sz w:val="24"/>
          <w:szCs w:val="24"/>
        </w:rPr>
        <w:t>r. poz.</w:t>
      </w:r>
      <w:r w:rsidR="00561F9A" w:rsidRPr="00191C5A">
        <w:rPr>
          <w:rFonts w:ascii="Times New Roman" w:hAnsi="Times New Roman" w:cs="Times New Roman"/>
          <w:sz w:val="24"/>
          <w:szCs w:val="24"/>
        </w:rPr>
        <w:t xml:space="preserve"> 182</w:t>
      </w:r>
      <w:r w:rsidRPr="00191C5A">
        <w:rPr>
          <w:rFonts w:ascii="Times New Roman" w:hAnsi="Times New Roman" w:cs="Times New Roman"/>
          <w:sz w:val="24"/>
          <w:szCs w:val="24"/>
        </w:rPr>
        <w:t xml:space="preserve"> z późn. zm.)</w:t>
      </w:r>
    </w:p>
    <w:p w:rsidR="00176F23" w:rsidRPr="00191C5A" w:rsidRDefault="00176F23" w:rsidP="00191C5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b/>
          <w:sz w:val="24"/>
          <w:szCs w:val="24"/>
        </w:rPr>
        <w:t xml:space="preserve">dochód </w:t>
      </w:r>
      <w:r w:rsidRPr="00191C5A">
        <w:rPr>
          <w:rFonts w:ascii="Times New Roman" w:hAnsi="Times New Roman" w:cs="Times New Roman"/>
          <w:sz w:val="24"/>
          <w:szCs w:val="24"/>
        </w:rPr>
        <w:t>- dochód w rozumieniu przepisów ustaw</w:t>
      </w:r>
      <w:r w:rsidR="00574C7A" w:rsidRPr="00191C5A">
        <w:rPr>
          <w:rFonts w:ascii="Times New Roman" w:hAnsi="Times New Roman" w:cs="Times New Roman"/>
          <w:sz w:val="24"/>
          <w:szCs w:val="24"/>
        </w:rPr>
        <w:t>y o pomocy społecznej,</w:t>
      </w:r>
    </w:p>
    <w:p w:rsidR="00176F23" w:rsidRPr="00191C5A" w:rsidRDefault="00176F23" w:rsidP="00191C5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b/>
          <w:sz w:val="24"/>
          <w:szCs w:val="24"/>
        </w:rPr>
        <w:t>kryterium dochodowe</w:t>
      </w:r>
      <w:r w:rsidR="00561F9A" w:rsidRPr="00191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C5A">
        <w:rPr>
          <w:rFonts w:ascii="Times New Roman" w:hAnsi="Times New Roman" w:cs="Times New Roman"/>
          <w:sz w:val="24"/>
          <w:szCs w:val="24"/>
        </w:rPr>
        <w:t>- kr</w:t>
      </w:r>
      <w:r w:rsidR="007E1D4C" w:rsidRPr="00191C5A">
        <w:rPr>
          <w:rFonts w:ascii="Times New Roman" w:hAnsi="Times New Roman" w:cs="Times New Roman"/>
          <w:sz w:val="24"/>
          <w:szCs w:val="24"/>
        </w:rPr>
        <w:t xml:space="preserve">yterium określone na podstawie </w:t>
      </w:r>
      <w:r w:rsidRPr="00191C5A">
        <w:rPr>
          <w:rFonts w:ascii="Times New Roman" w:hAnsi="Times New Roman" w:cs="Times New Roman"/>
          <w:sz w:val="24"/>
          <w:szCs w:val="24"/>
        </w:rPr>
        <w:t>ustawy o pomocy społecznej</w:t>
      </w:r>
    </w:p>
    <w:p w:rsidR="00176F23" w:rsidRPr="00191C5A" w:rsidRDefault="00176F23" w:rsidP="00191C5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b/>
          <w:sz w:val="24"/>
          <w:szCs w:val="24"/>
        </w:rPr>
        <w:t>zasoby, uprawnienia</w:t>
      </w:r>
      <w:r w:rsidR="005F64D7" w:rsidRPr="00191C5A">
        <w:rPr>
          <w:rFonts w:ascii="Times New Roman" w:hAnsi="Times New Roman" w:cs="Times New Roman"/>
          <w:b/>
          <w:sz w:val="24"/>
          <w:szCs w:val="24"/>
        </w:rPr>
        <w:t xml:space="preserve"> i możliwości</w:t>
      </w:r>
      <w:r w:rsidR="005F64D7" w:rsidRPr="00191C5A">
        <w:rPr>
          <w:rFonts w:ascii="Times New Roman" w:hAnsi="Times New Roman" w:cs="Times New Roman"/>
          <w:sz w:val="24"/>
          <w:szCs w:val="24"/>
        </w:rPr>
        <w:t xml:space="preserve"> - </w:t>
      </w:r>
      <w:r w:rsidRPr="00191C5A">
        <w:rPr>
          <w:rFonts w:ascii="Times New Roman" w:hAnsi="Times New Roman" w:cs="Times New Roman"/>
          <w:sz w:val="24"/>
          <w:szCs w:val="24"/>
        </w:rPr>
        <w:t xml:space="preserve"> zasoby, uprawnienia i możliwości w rozumieniu przepisów ustawy o pomocy społecznej,</w:t>
      </w:r>
    </w:p>
    <w:p w:rsidR="00AB7953" w:rsidRPr="00191C5A" w:rsidRDefault="00D1175F" w:rsidP="00191C5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b/>
          <w:sz w:val="24"/>
          <w:szCs w:val="24"/>
        </w:rPr>
        <w:t>osoba samotnie gospodarująca</w:t>
      </w:r>
      <w:r w:rsidR="005F64D7" w:rsidRPr="00191C5A">
        <w:rPr>
          <w:rFonts w:ascii="Times New Roman" w:hAnsi="Times New Roman" w:cs="Times New Roman"/>
          <w:sz w:val="24"/>
          <w:szCs w:val="24"/>
        </w:rPr>
        <w:t xml:space="preserve"> - </w:t>
      </w:r>
      <w:r w:rsidRPr="00191C5A">
        <w:rPr>
          <w:rFonts w:ascii="Times New Roman" w:hAnsi="Times New Roman" w:cs="Times New Roman"/>
          <w:sz w:val="24"/>
          <w:szCs w:val="24"/>
        </w:rPr>
        <w:t xml:space="preserve"> osoba prowadząca jednoosobowe gospodarstwo domowe</w:t>
      </w:r>
      <w:r w:rsidR="007E1D4C" w:rsidRPr="00191C5A">
        <w:rPr>
          <w:rFonts w:ascii="Times New Roman" w:hAnsi="Times New Roman" w:cs="Times New Roman"/>
          <w:sz w:val="24"/>
          <w:szCs w:val="24"/>
        </w:rPr>
        <w:t>,</w:t>
      </w:r>
    </w:p>
    <w:p w:rsidR="00044A49" w:rsidRPr="00191C5A" w:rsidRDefault="00D1175F" w:rsidP="00191C5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b/>
          <w:sz w:val="24"/>
          <w:szCs w:val="24"/>
        </w:rPr>
        <w:t>rodzina</w:t>
      </w:r>
      <w:r w:rsidRPr="00191C5A">
        <w:rPr>
          <w:rFonts w:ascii="Times New Roman" w:hAnsi="Times New Roman" w:cs="Times New Roman"/>
          <w:sz w:val="24"/>
          <w:szCs w:val="24"/>
        </w:rPr>
        <w:t xml:space="preserve"> – osoby spokrewnione lub niespokrewnione pozostające w faktycznym związku, wspólnie zamieszkujące i gospodarujące</w:t>
      </w:r>
      <w:r w:rsidR="00813465" w:rsidRPr="00191C5A">
        <w:rPr>
          <w:rFonts w:ascii="Times New Roman" w:hAnsi="Times New Roman" w:cs="Times New Roman"/>
          <w:sz w:val="24"/>
          <w:szCs w:val="24"/>
        </w:rPr>
        <w:t xml:space="preserve"> z wyłączeniem członków rodziny zastępczej,</w:t>
      </w:r>
    </w:p>
    <w:p w:rsidR="008E54D9" w:rsidRPr="00191C5A" w:rsidRDefault="008E54D9" w:rsidP="00191C5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 xml:space="preserve"> </w:t>
      </w:r>
      <w:r w:rsidR="00F05F5C" w:rsidRPr="00191C5A">
        <w:rPr>
          <w:rFonts w:ascii="Times New Roman" w:hAnsi="Times New Roman" w:cs="Times New Roman"/>
          <w:b/>
          <w:sz w:val="24"/>
          <w:szCs w:val="24"/>
        </w:rPr>
        <w:t>osoba zobowią</w:t>
      </w:r>
      <w:r w:rsidR="00537A2D" w:rsidRPr="00191C5A">
        <w:rPr>
          <w:rFonts w:ascii="Times New Roman" w:hAnsi="Times New Roman" w:cs="Times New Roman"/>
          <w:b/>
          <w:sz w:val="24"/>
          <w:szCs w:val="24"/>
        </w:rPr>
        <w:t>zana pozostająca na utrzymaniu rodziny</w:t>
      </w:r>
      <w:r w:rsidR="00561F9A" w:rsidRPr="00191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C5A">
        <w:rPr>
          <w:rFonts w:ascii="Times New Roman" w:hAnsi="Times New Roman" w:cs="Times New Roman"/>
          <w:sz w:val="24"/>
          <w:szCs w:val="24"/>
        </w:rPr>
        <w:t>– osoba z</w:t>
      </w:r>
      <w:r w:rsidR="00537A2D" w:rsidRPr="00191C5A">
        <w:rPr>
          <w:rFonts w:ascii="Times New Roman" w:hAnsi="Times New Roman" w:cs="Times New Roman"/>
          <w:sz w:val="24"/>
          <w:szCs w:val="24"/>
        </w:rPr>
        <w:t>obowią</w:t>
      </w:r>
      <w:r w:rsidR="000E23A6" w:rsidRPr="00191C5A">
        <w:rPr>
          <w:rFonts w:ascii="Times New Roman" w:hAnsi="Times New Roman" w:cs="Times New Roman"/>
          <w:sz w:val="24"/>
          <w:szCs w:val="24"/>
        </w:rPr>
        <w:t>zana będą</w:t>
      </w:r>
      <w:r w:rsidR="009B4C40" w:rsidRPr="00191C5A">
        <w:rPr>
          <w:rFonts w:ascii="Times New Roman" w:hAnsi="Times New Roman" w:cs="Times New Roman"/>
          <w:sz w:val="24"/>
          <w:szCs w:val="24"/>
        </w:rPr>
        <w:t>ca</w:t>
      </w:r>
      <w:r w:rsidRPr="00191C5A">
        <w:rPr>
          <w:rFonts w:ascii="Times New Roman" w:hAnsi="Times New Roman" w:cs="Times New Roman"/>
          <w:sz w:val="24"/>
          <w:szCs w:val="24"/>
        </w:rPr>
        <w:t xml:space="preserve"> w rodzinie, n</w:t>
      </w:r>
      <w:r w:rsidR="009B4C40" w:rsidRPr="00191C5A">
        <w:rPr>
          <w:rFonts w:ascii="Times New Roman" w:hAnsi="Times New Roman" w:cs="Times New Roman"/>
          <w:sz w:val="24"/>
          <w:szCs w:val="24"/>
        </w:rPr>
        <w:t>ie mająca</w:t>
      </w:r>
      <w:r w:rsidR="00F05F5C" w:rsidRPr="00191C5A">
        <w:rPr>
          <w:rFonts w:ascii="Times New Roman" w:hAnsi="Times New Roman" w:cs="Times New Roman"/>
          <w:sz w:val="24"/>
          <w:szCs w:val="24"/>
        </w:rPr>
        <w:t xml:space="preserve"> wł</w:t>
      </w:r>
      <w:r w:rsidR="00C2563E" w:rsidRPr="00191C5A">
        <w:rPr>
          <w:rFonts w:ascii="Times New Roman" w:hAnsi="Times New Roman" w:cs="Times New Roman"/>
          <w:sz w:val="24"/>
          <w:szCs w:val="24"/>
        </w:rPr>
        <w:t xml:space="preserve">asnego źródła utrzymania i pozostająca we wspólnym gospodarstwie z innymi osobami posiadającymi własne </w:t>
      </w:r>
      <w:r w:rsidR="000E23A6" w:rsidRPr="00191C5A">
        <w:rPr>
          <w:rFonts w:ascii="Times New Roman" w:hAnsi="Times New Roman" w:cs="Times New Roman"/>
          <w:sz w:val="24"/>
          <w:szCs w:val="24"/>
        </w:rPr>
        <w:t>dochody i</w:t>
      </w:r>
      <w:r w:rsidR="00C2563E" w:rsidRPr="00191C5A">
        <w:rPr>
          <w:rFonts w:ascii="Times New Roman" w:hAnsi="Times New Roman" w:cs="Times New Roman"/>
          <w:sz w:val="24"/>
          <w:szCs w:val="24"/>
        </w:rPr>
        <w:t xml:space="preserve"> nie będącymi rodzic</w:t>
      </w:r>
      <w:r w:rsidR="003F684C" w:rsidRPr="00191C5A">
        <w:rPr>
          <w:rFonts w:ascii="Times New Roman" w:hAnsi="Times New Roman" w:cs="Times New Roman"/>
          <w:sz w:val="24"/>
          <w:szCs w:val="24"/>
        </w:rPr>
        <w:t>em</w:t>
      </w:r>
      <w:r w:rsidR="00286325" w:rsidRPr="00191C5A">
        <w:rPr>
          <w:rFonts w:ascii="Times New Roman" w:hAnsi="Times New Roman" w:cs="Times New Roman"/>
          <w:sz w:val="24"/>
          <w:szCs w:val="24"/>
        </w:rPr>
        <w:t xml:space="preserve"> dziecka.</w:t>
      </w:r>
    </w:p>
    <w:p w:rsidR="00AB7953" w:rsidRPr="00191C5A" w:rsidRDefault="00AB7953" w:rsidP="00191C5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7953" w:rsidRPr="00191C5A" w:rsidRDefault="00E942BB" w:rsidP="00191C5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 xml:space="preserve">W postępowaniach </w:t>
      </w:r>
      <w:r w:rsidR="00476292" w:rsidRPr="00191C5A">
        <w:rPr>
          <w:rFonts w:ascii="Times New Roman" w:hAnsi="Times New Roman" w:cs="Times New Roman"/>
          <w:sz w:val="24"/>
          <w:szCs w:val="24"/>
        </w:rPr>
        <w:t>w sprawie umarzania w całości lub w części, łącznie z odsetkami, odraczania terminu płatności, rozkładania na raty lub odstępowania od ustalenia opłaty</w:t>
      </w:r>
      <w:r w:rsidR="00F7629F" w:rsidRPr="00191C5A">
        <w:rPr>
          <w:rFonts w:ascii="Times New Roman" w:hAnsi="Times New Roman" w:cs="Times New Roman"/>
          <w:sz w:val="24"/>
          <w:szCs w:val="24"/>
        </w:rPr>
        <w:t xml:space="preserve"> </w:t>
      </w:r>
      <w:r w:rsidRPr="00191C5A">
        <w:rPr>
          <w:rFonts w:ascii="Times New Roman" w:hAnsi="Times New Roman" w:cs="Times New Roman"/>
          <w:sz w:val="24"/>
          <w:szCs w:val="24"/>
        </w:rPr>
        <w:t xml:space="preserve">za pobyt dziecka w rodzinie zastępczej spokrewnionej, rodzinie zastępczej zawodowej, </w:t>
      </w:r>
      <w:r w:rsidRPr="00191C5A">
        <w:rPr>
          <w:rFonts w:ascii="Times New Roman" w:hAnsi="Times New Roman" w:cs="Times New Roman"/>
          <w:sz w:val="24"/>
          <w:szCs w:val="24"/>
        </w:rPr>
        <w:lastRenderedPageBreak/>
        <w:t>rodzinie zastępczej niezawodowej</w:t>
      </w:r>
      <w:r w:rsidR="00476292" w:rsidRPr="00191C5A">
        <w:rPr>
          <w:rFonts w:ascii="Times New Roman" w:hAnsi="Times New Roman" w:cs="Times New Roman"/>
          <w:sz w:val="24"/>
          <w:szCs w:val="24"/>
        </w:rPr>
        <w:t xml:space="preserve"> lub</w:t>
      </w:r>
      <w:r w:rsidRPr="00191C5A">
        <w:rPr>
          <w:rFonts w:ascii="Times New Roman" w:hAnsi="Times New Roman" w:cs="Times New Roman"/>
          <w:sz w:val="24"/>
          <w:szCs w:val="24"/>
        </w:rPr>
        <w:t xml:space="preserve"> rodzinnym domu dziecka</w:t>
      </w:r>
      <w:r w:rsidR="00B57FFD" w:rsidRPr="00191C5A">
        <w:rPr>
          <w:rFonts w:ascii="Times New Roman" w:hAnsi="Times New Roman" w:cs="Times New Roman"/>
          <w:sz w:val="24"/>
          <w:szCs w:val="24"/>
        </w:rPr>
        <w:t xml:space="preserve">, a także w </w:t>
      </w:r>
      <w:r w:rsidRPr="00191C5A">
        <w:rPr>
          <w:rFonts w:ascii="Times New Roman" w:hAnsi="Times New Roman" w:cs="Times New Roman"/>
          <w:sz w:val="24"/>
          <w:szCs w:val="24"/>
        </w:rPr>
        <w:t>placówce opiekuńczo-wychowawczej, regionalnej placówce</w:t>
      </w:r>
      <w:r w:rsidR="00F7629F" w:rsidRPr="00191C5A">
        <w:rPr>
          <w:rFonts w:ascii="Times New Roman" w:hAnsi="Times New Roman" w:cs="Times New Roman"/>
          <w:sz w:val="24"/>
          <w:szCs w:val="24"/>
        </w:rPr>
        <w:t xml:space="preserve"> opiekuńczo-</w:t>
      </w:r>
      <w:r w:rsidRPr="00191C5A">
        <w:rPr>
          <w:rFonts w:ascii="Times New Roman" w:hAnsi="Times New Roman" w:cs="Times New Roman"/>
          <w:sz w:val="24"/>
          <w:szCs w:val="24"/>
        </w:rPr>
        <w:t xml:space="preserve">terapeutycznej </w:t>
      </w:r>
      <w:r w:rsidR="00B57FFD" w:rsidRPr="00191C5A">
        <w:rPr>
          <w:rFonts w:ascii="Times New Roman" w:hAnsi="Times New Roman" w:cs="Times New Roman"/>
          <w:sz w:val="24"/>
          <w:szCs w:val="24"/>
        </w:rPr>
        <w:t>oraz</w:t>
      </w:r>
      <w:r w:rsidRPr="00191C5A">
        <w:rPr>
          <w:rFonts w:ascii="Times New Roman" w:hAnsi="Times New Roman" w:cs="Times New Roman"/>
          <w:sz w:val="24"/>
          <w:szCs w:val="24"/>
        </w:rPr>
        <w:t xml:space="preserve"> interwencyjnym ośrodku </w:t>
      </w:r>
      <w:proofErr w:type="spellStart"/>
      <w:r w:rsidRPr="00191C5A">
        <w:rPr>
          <w:rFonts w:ascii="Times New Roman" w:hAnsi="Times New Roman" w:cs="Times New Roman"/>
          <w:sz w:val="24"/>
          <w:szCs w:val="24"/>
        </w:rPr>
        <w:t>preadopcyjnym</w:t>
      </w:r>
      <w:proofErr w:type="spellEnd"/>
      <w:r w:rsidRPr="00191C5A">
        <w:rPr>
          <w:rFonts w:ascii="Times New Roman" w:hAnsi="Times New Roman" w:cs="Times New Roman"/>
          <w:sz w:val="24"/>
          <w:szCs w:val="24"/>
        </w:rPr>
        <w:t xml:space="preserve">, </w:t>
      </w:r>
      <w:r w:rsidR="00F7629F" w:rsidRPr="00191C5A">
        <w:rPr>
          <w:rFonts w:ascii="Times New Roman" w:hAnsi="Times New Roman" w:cs="Times New Roman"/>
          <w:sz w:val="24"/>
          <w:szCs w:val="24"/>
        </w:rPr>
        <w:t xml:space="preserve">należy kierować się następującymi </w:t>
      </w:r>
      <w:r w:rsidR="00BA3564" w:rsidRPr="00191C5A">
        <w:rPr>
          <w:rFonts w:ascii="Times New Roman" w:hAnsi="Times New Roman" w:cs="Times New Roman"/>
          <w:sz w:val="24"/>
          <w:szCs w:val="24"/>
        </w:rPr>
        <w:t>zasad</w:t>
      </w:r>
      <w:r w:rsidR="00F7629F" w:rsidRPr="00191C5A">
        <w:rPr>
          <w:rFonts w:ascii="Times New Roman" w:hAnsi="Times New Roman" w:cs="Times New Roman"/>
          <w:sz w:val="24"/>
          <w:szCs w:val="24"/>
        </w:rPr>
        <w:t xml:space="preserve">ami </w:t>
      </w:r>
      <w:r w:rsidR="00BA3564" w:rsidRPr="00191C5A">
        <w:rPr>
          <w:rFonts w:ascii="Times New Roman" w:hAnsi="Times New Roman" w:cs="Times New Roman"/>
          <w:sz w:val="24"/>
          <w:szCs w:val="24"/>
        </w:rPr>
        <w:t>ogóln</w:t>
      </w:r>
      <w:r w:rsidR="00F7629F" w:rsidRPr="00191C5A">
        <w:rPr>
          <w:rFonts w:ascii="Times New Roman" w:hAnsi="Times New Roman" w:cs="Times New Roman"/>
          <w:sz w:val="24"/>
          <w:szCs w:val="24"/>
        </w:rPr>
        <w:t>ymi</w:t>
      </w:r>
      <w:r w:rsidR="00BA3564" w:rsidRPr="00191C5A">
        <w:rPr>
          <w:rFonts w:ascii="Times New Roman" w:hAnsi="Times New Roman" w:cs="Times New Roman"/>
          <w:sz w:val="24"/>
          <w:szCs w:val="24"/>
        </w:rPr>
        <w:t>:</w:t>
      </w:r>
    </w:p>
    <w:p w:rsidR="00AB7953" w:rsidRPr="00191C5A" w:rsidRDefault="00E942BB" w:rsidP="00191C5A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zasad</w:t>
      </w:r>
      <w:r w:rsidR="00F7629F" w:rsidRPr="00191C5A">
        <w:rPr>
          <w:rFonts w:ascii="Times New Roman" w:hAnsi="Times New Roman" w:cs="Times New Roman"/>
          <w:sz w:val="24"/>
          <w:szCs w:val="24"/>
        </w:rPr>
        <w:t>ą</w:t>
      </w:r>
      <w:r w:rsidRPr="00191C5A">
        <w:rPr>
          <w:rFonts w:ascii="Times New Roman" w:hAnsi="Times New Roman" w:cs="Times New Roman"/>
          <w:sz w:val="24"/>
          <w:szCs w:val="24"/>
        </w:rPr>
        <w:t xml:space="preserve"> wspierania osób i rodzin w przezwyciężeniu sytuacji i okoliczności, </w:t>
      </w:r>
      <w:r w:rsidR="00C80B2F" w:rsidRPr="00191C5A">
        <w:rPr>
          <w:rFonts w:ascii="Times New Roman" w:hAnsi="Times New Roman" w:cs="Times New Roman"/>
          <w:sz w:val="24"/>
          <w:szCs w:val="24"/>
        </w:rPr>
        <w:t>które spowodowały</w:t>
      </w:r>
      <w:r w:rsidRPr="00191C5A">
        <w:rPr>
          <w:rFonts w:ascii="Times New Roman" w:hAnsi="Times New Roman" w:cs="Times New Roman"/>
          <w:sz w:val="24"/>
          <w:szCs w:val="24"/>
        </w:rPr>
        <w:t xml:space="preserve"> umieszczenie dziecka w pieczy zastępczej</w:t>
      </w:r>
      <w:r w:rsidR="000C27B4" w:rsidRPr="00191C5A">
        <w:rPr>
          <w:rFonts w:ascii="Times New Roman" w:hAnsi="Times New Roman" w:cs="Times New Roman"/>
          <w:sz w:val="24"/>
          <w:szCs w:val="24"/>
        </w:rPr>
        <w:t>,</w:t>
      </w:r>
    </w:p>
    <w:p w:rsidR="00AB7953" w:rsidRPr="00191C5A" w:rsidRDefault="006B74D2" w:rsidP="00191C5A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zasad</w:t>
      </w:r>
      <w:r w:rsidR="00F7629F" w:rsidRPr="00191C5A">
        <w:rPr>
          <w:rFonts w:ascii="Times New Roman" w:hAnsi="Times New Roman" w:cs="Times New Roman"/>
          <w:sz w:val="24"/>
          <w:szCs w:val="24"/>
        </w:rPr>
        <w:t>ą</w:t>
      </w:r>
      <w:r w:rsidRPr="00191C5A">
        <w:rPr>
          <w:rFonts w:ascii="Times New Roman" w:hAnsi="Times New Roman" w:cs="Times New Roman"/>
          <w:sz w:val="24"/>
          <w:szCs w:val="24"/>
        </w:rPr>
        <w:t xml:space="preserve"> unikania</w:t>
      </w:r>
      <w:r w:rsidR="000C27B4" w:rsidRPr="00191C5A">
        <w:rPr>
          <w:rFonts w:ascii="Times New Roman" w:hAnsi="Times New Roman" w:cs="Times New Roman"/>
          <w:sz w:val="24"/>
          <w:szCs w:val="24"/>
        </w:rPr>
        <w:t xml:space="preserve"> zagrożeń egzystencji osób zobowiązanych do odpłatności i osób</w:t>
      </w:r>
      <w:r w:rsidR="00E00723" w:rsidRPr="00191C5A">
        <w:rPr>
          <w:rFonts w:ascii="Times New Roman" w:hAnsi="Times New Roman" w:cs="Times New Roman"/>
          <w:sz w:val="24"/>
          <w:szCs w:val="24"/>
        </w:rPr>
        <w:t xml:space="preserve"> </w:t>
      </w:r>
      <w:r w:rsidR="000C27B4" w:rsidRPr="00191C5A">
        <w:rPr>
          <w:rFonts w:ascii="Times New Roman" w:hAnsi="Times New Roman" w:cs="Times New Roman"/>
          <w:sz w:val="24"/>
          <w:szCs w:val="24"/>
        </w:rPr>
        <w:t>na ich całkowi</w:t>
      </w:r>
      <w:r w:rsidRPr="00191C5A">
        <w:rPr>
          <w:rFonts w:ascii="Times New Roman" w:hAnsi="Times New Roman" w:cs="Times New Roman"/>
          <w:sz w:val="24"/>
          <w:szCs w:val="24"/>
        </w:rPr>
        <w:t>tym, bądź częściowym utrzymaniu,</w:t>
      </w:r>
    </w:p>
    <w:p w:rsidR="00AB7953" w:rsidRPr="00191C5A" w:rsidRDefault="000C27B4" w:rsidP="00191C5A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zasad</w:t>
      </w:r>
      <w:r w:rsidR="00F7629F" w:rsidRPr="00191C5A">
        <w:rPr>
          <w:rFonts w:ascii="Times New Roman" w:hAnsi="Times New Roman" w:cs="Times New Roman"/>
          <w:sz w:val="24"/>
          <w:szCs w:val="24"/>
        </w:rPr>
        <w:t>ą</w:t>
      </w:r>
      <w:r w:rsidRPr="00191C5A">
        <w:rPr>
          <w:rFonts w:ascii="Times New Roman" w:hAnsi="Times New Roman" w:cs="Times New Roman"/>
          <w:sz w:val="24"/>
          <w:szCs w:val="24"/>
        </w:rPr>
        <w:t xml:space="preserve"> wspie</w:t>
      </w:r>
      <w:r w:rsidR="00852E1A" w:rsidRPr="00191C5A">
        <w:rPr>
          <w:rFonts w:ascii="Times New Roman" w:hAnsi="Times New Roman" w:cs="Times New Roman"/>
          <w:sz w:val="24"/>
          <w:szCs w:val="24"/>
        </w:rPr>
        <w:t xml:space="preserve">rania procesu usamodzielnienia </w:t>
      </w:r>
      <w:r w:rsidRPr="00191C5A">
        <w:rPr>
          <w:rFonts w:ascii="Times New Roman" w:hAnsi="Times New Roman" w:cs="Times New Roman"/>
          <w:sz w:val="24"/>
          <w:szCs w:val="24"/>
        </w:rPr>
        <w:t xml:space="preserve">osób zobowiązanych do </w:t>
      </w:r>
      <w:r w:rsidR="00C80B2F" w:rsidRPr="00191C5A">
        <w:rPr>
          <w:rFonts w:ascii="Times New Roman" w:hAnsi="Times New Roman" w:cs="Times New Roman"/>
          <w:sz w:val="24"/>
          <w:szCs w:val="24"/>
        </w:rPr>
        <w:t>odpłatności</w:t>
      </w:r>
      <w:r w:rsidR="00286325" w:rsidRPr="00191C5A">
        <w:rPr>
          <w:rFonts w:ascii="Times New Roman" w:hAnsi="Times New Roman" w:cs="Times New Roman"/>
          <w:sz w:val="24"/>
          <w:szCs w:val="24"/>
        </w:rPr>
        <w:t xml:space="preserve"> solidarnie </w:t>
      </w:r>
      <w:r w:rsidR="00C80B2F" w:rsidRPr="00191C5A">
        <w:rPr>
          <w:rFonts w:ascii="Times New Roman" w:hAnsi="Times New Roman" w:cs="Times New Roman"/>
          <w:sz w:val="24"/>
          <w:szCs w:val="24"/>
        </w:rPr>
        <w:t>z</w:t>
      </w:r>
      <w:r w:rsidRPr="00191C5A">
        <w:rPr>
          <w:rFonts w:ascii="Times New Roman" w:hAnsi="Times New Roman" w:cs="Times New Roman"/>
          <w:sz w:val="24"/>
          <w:szCs w:val="24"/>
        </w:rPr>
        <w:t xml:space="preserve"> rodzicami, które osiągnęły pełnoletniość przebywając w pieczy zastępczej a odpłatność dot</w:t>
      </w:r>
      <w:r w:rsidR="006B74D2" w:rsidRPr="00191C5A">
        <w:rPr>
          <w:rFonts w:ascii="Times New Roman" w:hAnsi="Times New Roman" w:cs="Times New Roman"/>
          <w:sz w:val="24"/>
          <w:szCs w:val="24"/>
        </w:rPr>
        <w:t>yczy ich pobytu,</w:t>
      </w:r>
    </w:p>
    <w:p w:rsidR="00E00723" w:rsidRPr="00191C5A" w:rsidRDefault="00E00723" w:rsidP="00191C5A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zasad</w:t>
      </w:r>
      <w:r w:rsidR="00F7629F" w:rsidRPr="00191C5A">
        <w:rPr>
          <w:rFonts w:ascii="Times New Roman" w:hAnsi="Times New Roman" w:cs="Times New Roman"/>
          <w:sz w:val="24"/>
          <w:szCs w:val="24"/>
        </w:rPr>
        <w:t>ą</w:t>
      </w:r>
      <w:r w:rsidRPr="00191C5A">
        <w:rPr>
          <w:rFonts w:ascii="Times New Roman" w:hAnsi="Times New Roman" w:cs="Times New Roman"/>
          <w:sz w:val="24"/>
          <w:szCs w:val="24"/>
        </w:rPr>
        <w:t xml:space="preserve"> uwzględniania sytuacji majątkowej, rodzinnej i zdrowotnej osób zobowi</w:t>
      </w:r>
      <w:r w:rsidR="00176F23" w:rsidRPr="00191C5A">
        <w:rPr>
          <w:rFonts w:ascii="Times New Roman" w:hAnsi="Times New Roman" w:cs="Times New Roman"/>
          <w:sz w:val="24"/>
          <w:szCs w:val="24"/>
        </w:rPr>
        <w:t>ązanych do ponoszenia opłaty</w:t>
      </w:r>
      <w:r w:rsidRPr="00191C5A">
        <w:rPr>
          <w:rFonts w:ascii="Times New Roman" w:hAnsi="Times New Roman" w:cs="Times New Roman"/>
          <w:sz w:val="24"/>
          <w:szCs w:val="24"/>
        </w:rPr>
        <w:t xml:space="preserve"> oraz ich </w:t>
      </w:r>
      <w:r w:rsidR="006B74D2" w:rsidRPr="00191C5A">
        <w:rPr>
          <w:rFonts w:ascii="Times New Roman" w:hAnsi="Times New Roman" w:cs="Times New Roman"/>
          <w:sz w:val="24"/>
          <w:szCs w:val="24"/>
        </w:rPr>
        <w:t>możliwości, zasobów</w:t>
      </w:r>
      <w:r w:rsidR="00AB7953" w:rsidRPr="00191C5A">
        <w:rPr>
          <w:rFonts w:ascii="Times New Roman" w:hAnsi="Times New Roman" w:cs="Times New Roman"/>
          <w:sz w:val="24"/>
          <w:szCs w:val="24"/>
        </w:rPr>
        <w:t xml:space="preserve"> </w:t>
      </w:r>
      <w:r w:rsidR="006B74D2" w:rsidRPr="00191C5A">
        <w:rPr>
          <w:rFonts w:ascii="Times New Roman" w:hAnsi="Times New Roman" w:cs="Times New Roman"/>
          <w:sz w:val="24"/>
          <w:szCs w:val="24"/>
        </w:rPr>
        <w:t>i uprawnień.</w:t>
      </w:r>
    </w:p>
    <w:p w:rsidR="00191C5A" w:rsidRPr="00191C5A" w:rsidRDefault="00191C5A" w:rsidP="00191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C5A" w:rsidRPr="00191C5A" w:rsidRDefault="00191C5A" w:rsidP="00191C5A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b/>
          <w:sz w:val="24"/>
          <w:szCs w:val="24"/>
        </w:rPr>
        <w:t>Umorzenie w całości opłaty</w:t>
      </w:r>
      <w:r w:rsidRPr="00191C5A">
        <w:rPr>
          <w:rFonts w:ascii="Times New Roman" w:hAnsi="Times New Roman" w:cs="Times New Roman"/>
          <w:sz w:val="24"/>
          <w:szCs w:val="24"/>
        </w:rPr>
        <w:t xml:space="preserve"> za pobyt w pieczy zastępczej, wraz  z odsetkami, może nastąpić</w:t>
      </w:r>
      <w:r w:rsidR="004C6197">
        <w:rPr>
          <w:rFonts w:ascii="Times New Roman" w:hAnsi="Times New Roman" w:cs="Times New Roman"/>
          <w:sz w:val="24"/>
          <w:szCs w:val="24"/>
        </w:rPr>
        <w:t>,</w:t>
      </w:r>
      <w:r w:rsidRPr="00191C5A">
        <w:rPr>
          <w:rFonts w:ascii="Times New Roman" w:hAnsi="Times New Roman" w:cs="Times New Roman"/>
          <w:sz w:val="24"/>
          <w:szCs w:val="24"/>
        </w:rPr>
        <w:t xml:space="preserve"> gdy: </w:t>
      </w:r>
    </w:p>
    <w:p w:rsidR="00191C5A" w:rsidRPr="00191C5A" w:rsidRDefault="00191C5A" w:rsidP="00191C5A">
      <w:pPr>
        <w:pStyle w:val="Akapitzlist"/>
        <w:numPr>
          <w:ilvl w:val="1"/>
          <w:numId w:val="2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osoba zobowiązana złoży wnios</w:t>
      </w:r>
      <w:r w:rsidR="008A12D3">
        <w:rPr>
          <w:rFonts w:ascii="Times New Roman" w:hAnsi="Times New Roman" w:cs="Times New Roman"/>
          <w:sz w:val="24"/>
          <w:szCs w:val="24"/>
        </w:rPr>
        <w:t>ek o umorzenie opłaty po wydaniu</w:t>
      </w:r>
      <w:r w:rsidRPr="00191C5A">
        <w:rPr>
          <w:rFonts w:ascii="Times New Roman" w:hAnsi="Times New Roman" w:cs="Times New Roman"/>
          <w:sz w:val="24"/>
          <w:szCs w:val="24"/>
        </w:rPr>
        <w:t xml:space="preserve"> </w:t>
      </w:r>
      <w:r w:rsidR="0034477E">
        <w:rPr>
          <w:rFonts w:ascii="Times New Roman" w:hAnsi="Times New Roman" w:cs="Times New Roman"/>
          <w:sz w:val="24"/>
          <w:szCs w:val="24"/>
        </w:rPr>
        <w:t>ostatecznej</w:t>
      </w:r>
      <w:r w:rsidRPr="00191C5A">
        <w:rPr>
          <w:rFonts w:ascii="Times New Roman" w:hAnsi="Times New Roman" w:cs="Times New Roman"/>
          <w:sz w:val="24"/>
          <w:szCs w:val="24"/>
        </w:rPr>
        <w:t xml:space="preserve"> decyzji </w:t>
      </w:r>
      <w:r w:rsidR="0034477E">
        <w:rPr>
          <w:rFonts w:ascii="Times New Roman" w:hAnsi="Times New Roman" w:cs="Times New Roman"/>
          <w:sz w:val="24"/>
          <w:szCs w:val="24"/>
        </w:rPr>
        <w:t xml:space="preserve">administracyjnej </w:t>
      </w:r>
      <w:r w:rsidRPr="00191C5A">
        <w:rPr>
          <w:rFonts w:ascii="Times New Roman" w:hAnsi="Times New Roman" w:cs="Times New Roman"/>
          <w:sz w:val="24"/>
          <w:szCs w:val="24"/>
        </w:rPr>
        <w:t xml:space="preserve">ustalającej opłatę i spełnia przynajmniej jeden z warunków określonych w </w:t>
      </w:r>
      <w:r w:rsidR="004C6197">
        <w:rPr>
          <w:rFonts w:ascii="Times New Roman" w:hAnsi="Times New Roman" w:cs="Times New Roman"/>
          <w:sz w:val="24"/>
          <w:szCs w:val="24"/>
        </w:rPr>
        <w:t>ust. 10,</w:t>
      </w:r>
    </w:p>
    <w:p w:rsidR="00191C5A" w:rsidRPr="00191C5A" w:rsidRDefault="00191C5A" w:rsidP="00191C5A">
      <w:pPr>
        <w:pStyle w:val="Akapitzlist"/>
        <w:numPr>
          <w:ilvl w:val="1"/>
          <w:numId w:val="2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zachodzi uzasadnione przypuszczenie, że w postępowaniu egzekucyjnym nie uzyska się kwoty wyższej od kosztów dochodzenia i egzekucji tej opłaty, postępowanie egzekucyjne okazało się nieskuteczne lub egzekucja została umorzona,</w:t>
      </w:r>
    </w:p>
    <w:p w:rsidR="00191C5A" w:rsidRPr="00191C5A" w:rsidRDefault="00191C5A" w:rsidP="00191C5A">
      <w:pPr>
        <w:pStyle w:val="Akapitzlist"/>
        <w:numPr>
          <w:ilvl w:val="1"/>
          <w:numId w:val="2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pobyt w pieczy zastępczej został zakończony w wyniku powrotu dziecka do rodziny biologicznej, a dalsze utrzymanie zobowiązania mogłoby prowadzić do ponownej utraty możliwości sprawowania opieki i wychowania oraz ponownego umieszczenia dziecka w pieczy zastępczej.</w:t>
      </w:r>
    </w:p>
    <w:p w:rsidR="00191C5A" w:rsidRPr="00191C5A" w:rsidRDefault="00191C5A" w:rsidP="00191C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C5A" w:rsidRPr="00191C5A" w:rsidRDefault="00191C5A" w:rsidP="00191C5A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b/>
          <w:sz w:val="24"/>
          <w:szCs w:val="24"/>
        </w:rPr>
        <w:t>Umorzenie w części opłaty</w:t>
      </w:r>
      <w:r w:rsidRPr="00191C5A">
        <w:rPr>
          <w:rFonts w:ascii="Times New Roman" w:hAnsi="Times New Roman" w:cs="Times New Roman"/>
          <w:sz w:val="24"/>
          <w:szCs w:val="24"/>
        </w:rPr>
        <w:t xml:space="preserve"> za pobyt dziecka w pieczy zastępczej, wraz z odsetkami</w:t>
      </w:r>
      <w:r w:rsidR="004C6197">
        <w:rPr>
          <w:rFonts w:ascii="Times New Roman" w:hAnsi="Times New Roman" w:cs="Times New Roman"/>
          <w:sz w:val="24"/>
          <w:szCs w:val="24"/>
        </w:rPr>
        <w:t>,</w:t>
      </w:r>
      <w:r w:rsidRPr="00191C5A">
        <w:rPr>
          <w:rFonts w:ascii="Times New Roman" w:hAnsi="Times New Roman" w:cs="Times New Roman"/>
          <w:sz w:val="24"/>
          <w:szCs w:val="24"/>
        </w:rPr>
        <w:t xml:space="preserve"> może nastąpić w sytuacji</w:t>
      </w:r>
      <w:r w:rsidR="004C6197">
        <w:rPr>
          <w:rFonts w:ascii="Times New Roman" w:hAnsi="Times New Roman" w:cs="Times New Roman"/>
          <w:sz w:val="24"/>
          <w:szCs w:val="24"/>
        </w:rPr>
        <w:t>,</w:t>
      </w:r>
      <w:r w:rsidRPr="00191C5A">
        <w:rPr>
          <w:rFonts w:ascii="Times New Roman" w:hAnsi="Times New Roman" w:cs="Times New Roman"/>
          <w:sz w:val="24"/>
          <w:szCs w:val="24"/>
        </w:rPr>
        <w:t xml:space="preserve"> gdy dochód osoby zobowiązanej/dochód na osobę w rodzinie nie przekracza 500% kryterium dochodowego i spełnia ona przynajmniej jedną </w:t>
      </w:r>
      <w:r w:rsidR="009B02D8">
        <w:rPr>
          <w:rFonts w:ascii="Times New Roman" w:hAnsi="Times New Roman" w:cs="Times New Roman"/>
          <w:sz w:val="24"/>
          <w:szCs w:val="24"/>
        </w:rPr>
        <w:br/>
      </w:r>
      <w:r w:rsidRPr="00191C5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C5A">
        <w:rPr>
          <w:rFonts w:ascii="Times New Roman" w:hAnsi="Times New Roman" w:cs="Times New Roman"/>
          <w:sz w:val="24"/>
          <w:szCs w:val="24"/>
        </w:rPr>
        <w:t>poniższych przesłanek, których istnienie potwierdzone zostało stosownymi dokumentami:</w:t>
      </w:r>
    </w:p>
    <w:p w:rsidR="00191C5A" w:rsidRPr="00191C5A" w:rsidRDefault="00191C5A" w:rsidP="00191C5A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 xml:space="preserve">osoba zobowiązana ponosi odpłatność za pobyt innych członków rodziny </w:t>
      </w:r>
      <w:r w:rsidR="009B02D8">
        <w:rPr>
          <w:rFonts w:ascii="Times New Roman" w:hAnsi="Times New Roman" w:cs="Times New Roman"/>
          <w:sz w:val="24"/>
          <w:szCs w:val="24"/>
        </w:rPr>
        <w:br/>
      </w:r>
      <w:r w:rsidRPr="00191C5A">
        <w:rPr>
          <w:rFonts w:ascii="Times New Roman" w:hAnsi="Times New Roman" w:cs="Times New Roman"/>
          <w:sz w:val="24"/>
          <w:szCs w:val="24"/>
        </w:rPr>
        <w:t>w jednostkach pomocy społecznej, innych instytucjach zapewniających całodobową opiekę, leczenie, rehabilitację lub w pieczy zastępczej lub ponosi stałe wysokie koszty związane z leczeniem własnym lub osób, wobec których istnieje obowiązek alimentacyjny,</w:t>
      </w:r>
    </w:p>
    <w:p w:rsidR="00191C5A" w:rsidRPr="00191C5A" w:rsidRDefault="00191C5A" w:rsidP="00191C5A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 xml:space="preserve">osoba zobowiązana realizuje ustalenia planu pracy z rodziną, o którym mowa </w:t>
      </w:r>
      <w:r w:rsidR="00616628">
        <w:rPr>
          <w:rFonts w:ascii="Times New Roman" w:hAnsi="Times New Roman" w:cs="Times New Roman"/>
          <w:sz w:val="24"/>
          <w:szCs w:val="24"/>
        </w:rPr>
        <w:br/>
      </w:r>
      <w:r w:rsidRPr="00191C5A">
        <w:rPr>
          <w:rFonts w:ascii="Times New Roman" w:hAnsi="Times New Roman" w:cs="Times New Roman"/>
          <w:sz w:val="24"/>
          <w:szCs w:val="24"/>
        </w:rPr>
        <w:t xml:space="preserve">w ustawie, współpracuje z pracownikiem socjalnym, asystentem rodziny lub kuratorem sądowym na rzecz powrotu dziecka do domu rodzinnego, </w:t>
      </w:r>
    </w:p>
    <w:p w:rsidR="00191C5A" w:rsidRPr="00191C5A" w:rsidRDefault="00191C5A" w:rsidP="00191C5A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 xml:space="preserve">osoba zobowiązana wychowuje inne dzieci pozostające pod jej opieką, </w:t>
      </w:r>
    </w:p>
    <w:p w:rsidR="00191C5A" w:rsidRPr="00191C5A" w:rsidRDefault="00191C5A" w:rsidP="00191C5A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 xml:space="preserve">osoba zobowiązana posiada orzeczenie o znacznym lub umiarkowanym stopniu niepełnosprawności </w:t>
      </w:r>
      <w:r w:rsidR="004C6197">
        <w:rPr>
          <w:rFonts w:ascii="Times New Roman" w:hAnsi="Times New Roman" w:cs="Times New Roman"/>
          <w:sz w:val="24"/>
          <w:szCs w:val="24"/>
        </w:rPr>
        <w:t>albo</w:t>
      </w:r>
      <w:r w:rsidRPr="00191C5A">
        <w:rPr>
          <w:rFonts w:ascii="Times New Roman" w:hAnsi="Times New Roman" w:cs="Times New Roman"/>
          <w:sz w:val="24"/>
          <w:szCs w:val="24"/>
        </w:rPr>
        <w:t xml:space="preserve"> orzeczenie równoważne,</w:t>
      </w:r>
    </w:p>
    <w:p w:rsidR="00191C5A" w:rsidRDefault="00191C5A" w:rsidP="00191C5A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lastRenderedPageBreak/>
        <w:t>wystąpiło zdarzenie losowe lub sytuacja kryzysowa znacznie obciążające budżet osoby zobowiązanej.</w:t>
      </w:r>
    </w:p>
    <w:p w:rsidR="005440A8" w:rsidRPr="005440A8" w:rsidRDefault="005440A8" w:rsidP="005440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C5A" w:rsidRPr="00191C5A" w:rsidRDefault="00191C5A" w:rsidP="005440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 xml:space="preserve">Jeżeli osoba zobowiązana spełnia warunki określone w </w:t>
      </w:r>
      <w:r w:rsidR="004C6197">
        <w:rPr>
          <w:rFonts w:ascii="Times New Roman" w:hAnsi="Times New Roman" w:cs="Times New Roman"/>
          <w:sz w:val="24"/>
          <w:szCs w:val="24"/>
        </w:rPr>
        <w:t>ust. 4</w:t>
      </w:r>
      <w:r w:rsidRPr="00191C5A">
        <w:rPr>
          <w:rFonts w:ascii="Times New Roman" w:hAnsi="Times New Roman" w:cs="Times New Roman"/>
          <w:sz w:val="24"/>
          <w:szCs w:val="24"/>
        </w:rPr>
        <w:t xml:space="preserve"> ustala się następujące zasady dotyczące wysokości umorzenia opłaty:</w:t>
      </w:r>
    </w:p>
    <w:p w:rsidR="00191C5A" w:rsidRPr="005440A8" w:rsidRDefault="00191C5A" w:rsidP="005440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C5A" w:rsidRPr="00191C5A" w:rsidRDefault="00191C5A" w:rsidP="00191C5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od 200% do 225% kryterium dochodowego –</w:t>
      </w:r>
      <w:r w:rsidRPr="00191C5A">
        <w:rPr>
          <w:rFonts w:ascii="Times New Roman" w:hAnsi="Times New Roman" w:cs="Times New Roman"/>
          <w:sz w:val="24"/>
          <w:szCs w:val="24"/>
        </w:rPr>
        <w:tab/>
        <w:t xml:space="preserve">95% ustalonej opłaty </w:t>
      </w:r>
    </w:p>
    <w:p w:rsidR="00191C5A" w:rsidRPr="00191C5A" w:rsidRDefault="00191C5A" w:rsidP="00191C5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od 22</w:t>
      </w:r>
      <w:r w:rsidR="004C6197">
        <w:rPr>
          <w:rFonts w:ascii="Times New Roman" w:hAnsi="Times New Roman" w:cs="Times New Roman"/>
          <w:sz w:val="24"/>
          <w:szCs w:val="24"/>
        </w:rPr>
        <w:t>6</w:t>
      </w:r>
      <w:r w:rsidRPr="00191C5A">
        <w:rPr>
          <w:rFonts w:ascii="Times New Roman" w:hAnsi="Times New Roman" w:cs="Times New Roman"/>
          <w:sz w:val="24"/>
          <w:szCs w:val="24"/>
        </w:rPr>
        <w:t xml:space="preserve">% do 250% kryterium dochodowego – </w:t>
      </w:r>
      <w:r w:rsidRPr="00191C5A">
        <w:rPr>
          <w:rFonts w:ascii="Times New Roman" w:hAnsi="Times New Roman" w:cs="Times New Roman"/>
          <w:sz w:val="24"/>
          <w:szCs w:val="24"/>
        </w:rPr>
        <w:tab/>
        <w:t xml:space="preserve">90% ustalonej opłaty </w:t>
      </w:r>
    </w:p>
    <w:p w:rsidR="00191C5A" w:rsidRPr="00191C5A" w:rsidRDefault="00191C5A" w:rsidP="00191C5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od 25</w:t>
      </w:r>
      <w:r w:rsidR="004C6197">
        <w:rPr>
          <w:rFonts w:ascii="Times New Roman" w:hAnsi="Times New Roman" w:cs="Times New Roman"/>
          <w:sz w:val="24"/>
          <w:szCs w:val="24"/>
        </w:rPr>
        <w:t>1</w:t>
      </w:r>
      <w:r w:rsidRPr="00191C5A">
        <w:rPr>
          <w:rFonts w:ascii="Times New Roman" w:hAnsi="Times New Roman" w:cs="Times New Roman"/>
          <w:sz w:val="24"/>
          <w:szCs w:val="24"/>
        </w:rPr>
        <w:t>% do 275% kryterium dochodowego –</w:t>
      </w:r>
      <w:r w:rsidRPr="00191C5A">
        <w:rPr>
          <w:rFonts w:ascii="Times New Roman" w:hAnsi="Times New Roman" w:cs="Times New Roman"/>
          <w:sz w:val="24"/>
          <w:szCs w:val="24"/>
        </w:rPr>
        <w:tab/>
        <w:t xml:space="preserve">85% ustalonej opłaty </w:t>
      </w:r>
    </w:p>
    <w:p w:rsidR="00191C5A" w:rsidRPr="00191C5A" w:rsidRDefault="00191C5A" w:rsidP="00191C5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od 27</w:t>
      </w:r>
      <w:r w:rsidR="004C6197">
        <w:rPr>
          <w:rFonts w:ascii="Times New Roman" w:hAnsi="Times New Roman" w:cs="Times New Roman"/>
          <w:sz w:val="24"/>
          <w:szCs w:val="24"/>
        </w:rPr>
        <w:t>6</w:t>
      </w:r>
      <w:r w:rsidRPr="00191C5A">
        <w:rPr>
          <w:rFonts w:ascii="Times New Roman" w:hAnsi="Times New Roman" w:cs="Times New Roman"/>
          <w:sz w:val="24"/>
          <w:szCs w:val="24"/>
        </w:rPr>
        <w:t>% do 300% kryterium dochodowego –</w:t>
      </w:r>
      <w:r w:rsidRPr="00191C5A">
        <w:rPr>
          <w:rFonts w:ascii="Times New Roman" w:hAnsi="Times New Roman" w:cs="Times New Roman"/>
          <w:sz w:val="24"/>
          <w:szCs w:val="24"/>
        </w:rPr>
        <w:tab/>
        <w:t>80% ustalonej opłaty</w:t>
      </w:r>
    </w:p>
    <w:p w:rsidR="00191C5A" w:rsidRPr="00191C5A" w:rsidRDefault="00191C5A" w:rsidP="00191C5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od 30</w:t>
      </w:r>
      <w:r w:rsidR="004C6197">
        <w:rPr>
          <w:rFonts w:ascii="Times New Roman" w:hAnsi="Times New Roman" w:cs="Times New Roman"/>
          <w:sz w:val="24"/>
          <w:szCs w:val="24"/>
        </w:rPr>
        <w:t>1</w:t>
      </w:r>
      <w:r w:rsidRPr="00191C5A">
        <w:rPr>
          <w:rFonts w:ascii="Times New Roman" w:hAnsi="Times New Roman" w:cs="Times New Roman"/>
          <w:sz w:val="24"/>
          <w:szCs w:val="24"/>
        </w:rPr>
        <w:t>% do 325% kryterium dochodowego –</w:t>
      </w:r>
      <w:r w:rsidRPr="00191C5A">
        <w:rPr>
          <w:rFonts w:ascii="Times New Roman" w:hAnsi="Times New Roman" w:cs="Times New Roman"/>
          <w:sz w:val="24"/>
          <w:szCs w:val="24"/>
        </w:rPr>
        <w:tab/>
        <w:t>75% ustalonej opłaty</w:t>
      </w:r>
    </w:p>
    <w:p w:rsidR="00191C5A" w:rsidRPr="00191C5A" w:rsidRDefault="00191C5A" w:rsidP="00191C5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od 32</w:t>
      </w:r>
      <w:r w:rsidR="004C6197">
        <w:rPr>
          <w:rFonts w:ascii="Times New Roman" w:hAnsi="Times New Roman" w:cs="Times New Roman"/>
          <w:sz w:val="24"/>
          <w:szCs w:val="24"/>
        </w:rPr>
        <w:t>6</w:t>
      </w:r>
      <w:r w:rsidRPr="00191C5A">
        <w:rPr>
          <w:rFonts w:ascii="Times New Roman" w:hAnsi="Times New Roman" w:cs="Times New Roman"/>
          <w:sz w:val="24"/>
          <w:szCs w:val="24"/>
        </w:rPr>
        <w:t>% do 350% kryterium dochodowego –</w:t>
      </w:r>
      <w:r w:rsidRPr="00191C5A">
        <w:rPr>
          <w:rFonts w:ascii="Times New Roman" w:hAnsi="Times New Roman" w:cs="Times New Roman"/>
          <w:sz w:val="24"/>
          <w:szCs w:val="24"/>
        </w:rPr>
        <w:tab/>
        <w:t xml:space="preserve">70% ustalonej opłaty </w:t>
      </w:r>
    </w:p>
    <w:p w:rsidR="00191C5A" w:rsidRPr="00191C5A" w:rsidRDefault="00191C5A" w:rsidP="00191C5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od 35</w:t>
      </w:r>
      <w:r w:rsidR="004C6197">
        <w:rPr>
          <w:rFonts w:ascii="Times New Roman" w:hAnsi="Times New Roman" w:cs="Times New Roman"/>
          <w:sz w:val="24"/>
          <w:szCs w:val="24"/>
        </w:rPr>
        <w:t>1</w:t>
      </w:r>
      <w:r w:rsidRPr="00191C5A">
        <w:rPr>
          <w:rFonts w:ascii="Times New Roman" w:hAnsi="Times New Roman" w:cs="Times New Roman"/>
          <w:sz w:val="24"/>
          <w:szCs w:val="24"/>
        </w:rPr>
        <w:t>% do 375% kryterium dochodowego –</w:t>
      </w:r>
      <w:r w:rsidRPr="00191C5A">
        <w:rPr>
          <w:rFonts w:ascii="Times New Roman" w:hAnsi="Times New Roman" w:cs="Times New Roman"/>
          <w:sz w:val="24"/>
          <w:szCs w:val="24"/>
        </w:rPr>
        <w:tab/>
        <w:t xml:space="preserve">60% ustalonej opłaty </w:t>
      </w:r>
    </w:p>
    <w:p w:rsidR="00191C5A" w:rsidRPr="00191C5A" w:rsidRDefault="00191C5A" w:rsidP="00191C5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od 37</w:t>
      </w:r>
      <w:r w:rsidR="004C6197">
        <w:rPr>
          <w:rFonts w:ascii="Times New Roman" w:hAnsi="Times New Roman" w:cs="Times New Roman"/>
          <w:sz w:val="24"/>
          <w:szCs w:val="24"/>
        </w:rPr>
        <w:t>6</w:t>
      </w:r>
      <w:r w:rsidRPr="00191C5A">
        <w:rPr>
          <w:rFonts w:ascii="Times New Roman" w:hAnsi="Times New Roman" w:cs="Times New Roman"/>
          <w:sz w:val="24"/>
          <w:szCs w:val="24"/>
        </w:rPr>
        <w:t>% do 400% kryterium dochodowego –</w:t>
      </w:r>
      <w:r w:rsidRPr="00191C5A">
        <w:rPr>
          <w:rFonts w:ascii="Times New Roman" w:hAnsi="Times New Roman" w:cs="Times New Roman"/>
          <w:sz w:val="24"/>
          <w:szCs w:val="24"/>
        </w:rPr>
        <w:tab/>
        <w:t xml:space="preserve">50% ustalonej opłaty </w:t>
      </w:r>
    </w:p>
    <w:p w:rsidR="00191C5A" w:rsidRPr="00191C5A" w:rsidRDefault="00191C5A" w:rsidP="00191C5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od 40</w:t>
      </w:r>
      <w:r w:rsidR="004C6197">
        <w:rPr>
          <w:rFonts w:ascii="Times New Roman" w:hAnsi="Times New Roman" w:cs="Times New Roman"/>
          <w:sz w:val="24"/>
          <w:szCs w:val="24"/>
        </w:rPr>
        <w:t>1</w:t>
      </w:r>
      <w:r w:rsidRPr="00191C5A">
        <w:rPr>
          <w:rFonts w:ascii="Times New Roman" w:hAnsi="Times New Roman" w:cs="Times New Roman"/>
          <w:sz w:val="24"/>
          <w:szCs w:val="24"/>
        </w:rPr>
        <w:t>% do 425% kryterium dochodowego –</w:t>
      </w:r>
      <w:r w:rsidRPr="00191C5A">
        <w:rPr>
          <w:rFonts w:ascii="Times New Roman" w:hAnsi="Times New Roman" w:cs="Times New Roman"/>
          <w:sz w:val="24"/>
          <w:szCs w:val="24"/>
        </w:rPr>
        <w:tab/>
        <w:t xml:space="preserve">40% ustalonej opłaty </w:t>
      </w:r>
    </w:p>
    <w:p w:rsidR="00191C5A" w:rsidRPr="00191C5A" w:rsidRDefault="00191C5A" w:rsidP="00191C5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od 42</w:t>
      </w:r>
      <w:r w:rsidR="004C6197">
        <w:rPr>
          <w:rFonts w:ascii="Times New Roman" w:hAnsi="Times New Roman" w:cs="Times New Roman"/>
          <w:sz w:val="24"/>
          <w:szCs w:val="24"/>
        </w:rPr>
        <w:t>6</w:t>
      </w:r>
      <w:r w:rsidRPr="00191C5A">
        <w:rPr>
          <w:rFonts w:ascii="Times New Roman" w:hAnsi="Times New Roman" w:cs="Times New Roman"/>
          <w:sz w:val="24"/>
          <w:szCs w:val="24"/>
        </w:rPr>
        <w:t>% do 450% kryterium dochodowego –</w:t>
      </w:r>
      <w:r w:rsidRPr="00191C5A">
        <w:rPr>
          <w:rFonts w:ascii="Times New Roman" w:hAnsi="Times New Roman" w:cs="Times New Roman"/>
          <w:sz w:val="24"/>
          <w:szCs w:val="24"/>
        </w:rPr>
        <w:tab/>
        <w:t xml:space="preserve">30% ustalonej opłaty </w:t>
      </w:r>
    </w:p>
    <w:p w:rsidR="00191C5A" w:rsidRPr="00191C5A" w:rsidRDefault="00191C5A" w:rsidP="00191C5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od 45</w:t>
      </w:r>
      <w:r w:rsidR="004C6197">
        <w:rPr>
          <w:rFonts w:ascii="Times New Roman" w:hAnsi="Times New Roman" w:cs="Times New Roman"/>
          <w:sz w:val="24"/>
          <w:szCs w:val="24"/>
        </w:rPr>
        <w:t>1</w:t>
      </w:r>
      <w:r w:rsidRPr="00191C5A">
        <w:rPr>
          <w:rFonts w:ascii="Times New Roman" w:hAnsi="Times New Roman" w:cs="Times New Roman"/>
          <w:sz w:val="24"/>
          <w:szCs w:val="24"/>
        </w:rPr>
        <w:t>% do 475% kryterium dochodowego –</w:t>
      </w:r>
      <w:r w:rsidRPr="00191C5A">
        <w:rPr>
          <w:rFonts w:ascii="Times New Roman" w:hAnsi="Times New Roman" w:cs="Times New Roman"/>
          <w:sz w:val="24"/>
          <w:szCs w:val="24"/>
        </w:rPr>
        <w:tab/>
        <w:t xml:space="preserve">20% ustalonej opłaty </w:t>
      </w:r>
    </w:p>
    <w:p w:rsidR="00191C5A" w:rsidRPr="00191C5A" w:rsidRDefault="00191C5A" w:rsidP="00191C5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od 47</w:t>
      </w:r>
      <w:r w:rsidR="004C6197">
        <w:rPr>
          <w:rFonts w:ascii="Times New Roman" w:hAnsi="Times New Roman" w:cs="Times New Roman"/>
          <w:sz w:val="24"/>
          <w:szCs w:val="24"/>
        </w:rPr>
        <w:t>6</w:t>
      </w:r>
      <w:r w:rsidRPr="00191C5A">
        <w:rPr>
          <w:rFonts w:ascii="Times New Roman" w:hAnsi="Times New Roman" w:cs="Times New Roman"/>
          <w:sz w:val="24"/>
          <w:szCs w:val="24"/>
        </w:rPr>
        <w:t>% do 500% kryterium dochodowego –</w:t>
      </w:r>
      <w:r w:rsidRPr="00191C5A">
        <w:rPr>
          <w:rFonts w:ascii="Times New Roman" w:hAnsi="Times New Roman" w:cs="Times New Roman"/>
          <w:sz w:val="24"/>
          <w:szCs w:val="24"/>
        </w:rPr>
        <w:tab/>
        <w:t xml:space="preserve">10% ustalonej opłaty </w:t>
      </w:r>
    </w:p>
    <w:p w:rsidR="00191C5A" w:rsidRPr="005440A8" w:rsidRDefault="00191C5A" w:rsidP="005440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0A8" w:rsidRDefault="00191C5A" w:rsidP="005440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 xml:space="preserve">Wysokość opłaty ustalonej po częściowym umorzeniu powinna uwzględniać aktualną sytuację dochodową osoby zobowiązanej oraz jej zasoby, możliwości i uprawnienia. </w:t>
      </w:r>
      <w:r w:rsidR="009B02D8">
        <w:rPr>
          <w:rFonts w:ascii="Times New Roman" w:hAnsi="Times New Roman" w:cs="Times New Roman"/>
          <w:sz w:val="24"/>
          <w:szCs w:val="24"/>
        </w:rPr>
        <w:br/>
      </w:r>
      <w:r w:rsidRPr="00191C5A">
        <w:rPr>
          <w:rFonts w:ascii="Times New Roman" w:hAnsi="Times New Roman" w:cs="Times New Roman"/>
          <w:sz w:val="24"/>
          <w:szCs w:val="24"/>
        </w:rPr>
        <w:t>W związku z tym wysokość dochodu osoby zobowiązanej po ustaleniu opłaty uwzględniającej umorzenie opłaty za pobyt dziecka w pieczy zastępczej nie może być niższa niż 200% kryterium dochodowego.</w:t>
      </w:r>
    </w:p>
    <w:p w:rsidR="005440A8" w:rsidRPr="005440A8" w:rsidRDefault="005440A8" w:rsidP="005440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C5A" w:rsidRDefault="00191C5A" w:rsidP="005440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Umorzenie w części opłaty za pobyt dziecka w pieczy zastępczej  może  nastąpić również</w:t>
      </w:r>
      <w:r w:rsidR="004C6197">
        <w:rPr>
          <w:rFonts w:ascii="Times New Roman" w:hAnsi="Times New Roman" w:cs="Times New Roman"/>
          <w:sz w:val="24"/>
          <w:szCs w:val="24"/>
        </w:rPr>
        <w:t>,</w:t>
      </w:r>
      <w:r w:rsidRPr="00191C5A">
        <w:rPr>
          <w:rFonts w:ascii="Times New Roman" w:hAnsi="Times New Roman" w:cs="Times New Roman"/>
          <w:sz w:val="24"/>
          <w:szCs w:val="24"/>
        </w:rPr>
        <w:t xml:space="preserve"> w sytuacji gdy osoba zobowiązana nie spełnia warunków określonych w </w:t>
      </w:r>
      <w:r w:rsidR="004C6197">
        <w:rPr>
          <w:rFonts w:ascii="Times New Roman" w:hAnsi="Times New Roman" w:cs="Times New Roman"/>
          <w:sz w:val="24"/>
          <w:szCs w:val="24"/>
        </w:rPr>
        <w:t xml:space="preserve">ust. </w:t>
      </w:r>
      <w:r w:rsidR="00C66D00">
        <w:rPr>
          <w:rFonts w:ascii="Times New Roman" w:hAnsi="Times New Roman" w:cs="Times New Roman"/>
          <w:sz w:val="24"/>
          <w:szCs w:val="24"/>
        </w:rPr>
        <w:t>4</w:t>
      </w:r>
      <w:r w:rsidRPr="00191C5A">
        <w:rPr>
          <w:rFonts w:ascii="Times New Roman" w:hAnsi="Times New Roman" w:cs="Times New Roman"/>
          <w:sz w:val="24"/>
          <w:szCs w:val="24"/>
        </w:rPr>
        <w:t>, a ustalenie opłaty spowodowałoby</w:t>
      </w:r>
      <w:r w:rsidR="00C66D00">
        <w:rPr>
          <w:rFonts w:ascii="Times New Roman" w:hAnsi="Times New Roman" w:cs="Times New Roman"/>
          <w:sz w:val="24"/>
          <w:szCs w:val="24"/>
        </w:rPr>
        <w:t xml:space="preserve"> </w:t>
      </w:r>
      <w:r w:rsidRPr="00191C5A">
        <w:rPr>
          <w:rFonts w:ascii="Times New Roman" w:hAnsi="Times New Roman" w:cs="Times New Roman"/>
          <w:sz w:val="24"/>
          <w:szCs w:val="24"/>
        </w:rPr>
        <w:t>obniżenie jej dochodu poniżej 200% kryterium dochodowego. W tej sytuacji ustalona opłata nie może być wyższa niż różnica pomiędzy dochodem osoby zobowiązanej a 200% kryterium dochodowego.</w:t>
      </w:r>
    </w:p>
    <w:p w:rsidR="005440A8" w:rsidRPr="005440A8" w:rsidRDefault="005440A8" w:rsidP="005440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0A8" w:rsidRDefault="00191C5A" w:rsidP="000A2C10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40A8">
        <w:rPr>
          <w:rFonts w:ascii="Times New Roman" w:hAnsi="Times New Roman" w:cs="Times New Roman"/>
          <w:sz w:val="24"/>
          <w:szCs w:val="24"/>
        </w:rPr>
        <w:t>Umorzenie całości lub części opłaty może dotyczyć całego okresu pobytu w pieczy zastępczej, jeżeli został zakończony oraz wybranego okresu pobytu w pieczy.</w:t>
      </w:r>
    </w:p>
    <w:p w:rsidR="005440A8" w:rsidRPr="005440A8" w:rsidRDefault="005440A8" w:rsidP="005440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C5A" w:rsidRPr="00191C5A" w:rsidRDefault="00191C5A" w:rsidP="005440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b/>
          <w:sz w:val="24"/>
          <w:szCs w:val="24"/>
        </w:rPr>
        <w:t>Rozłożenie na raty lub odroczenie terminu płatności</w:t>
      </w:r>
      <w:r w:rsidRPr="00191C5A">
        <w:rPr>
          <w:rFonts w:ascii="Times New Roman" w:hAnsi="Times New Roman" w:cs="Times New Roman"/>
          <w:sz w:val="24"/>
          <w:szCs w:val="24"/>
        </w:rPr>
        <w:t xml:space="preserve"> należności z tytułu opłaty za pobyt  w pieczy zastępczej może nastąpić na wniosek osoby zobowiązanej do ponoszenia opłat w przypadku, gdy zastosowanie ulgi rokuje zapłatę należności w całości lub części oraz zachodzi, co najmniej jedna z poniższych okoliczności: </w:t>
      </w:r>
    </w:p>
    <w:p w:rsidR="00191C5A" w:rsidRPr="00191C5A" w:rsidRDefault="00191C5A" w:rsidP="005440A8">
      <w:pPr>
        <w:pStyle w:val="Akapitzlist"/>
        <w:numPr>
          <w:ilvl w:val="0"/>
          <w:numId w:val="26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 xml:space="preserve">osoba zobowiązana realizuje ustalenia planu pracy z rodziną, o którym mowa </w:t>
      </w:r>
      <w:r w:rsidR="009B02D8">
        <w:rPr>
          <w:rFonts w:ascii="Times New Roman" w:hAnsi="Times New Roman" w:cs="Times New Roman"/>
          <w:sz w:val="24"/>
          <w:szCs w:val="24"/>
        </w:rPr>
        <w:br/>
      </w:r>
      <w:r w:rsidRPr="00191C5A">
        <w:rPr>
          <w:rFonts w:ascii="Times New Roman" w:hAnsi="Times New Roman" w:cs="Times New Roman"/>
          <w:sz w:val="24"/>
          <w:szCs w:val="24"/>
        </w:rPr>
        <w:t>w ustawie, współpracuje z pracownikiem socjalnym, asystentem rodziny lub kuratorem sądowym na rzecz powrotu dziecka do domu rodzinnego</w:t>
      </w:r>
      <w:r w:rsidR="00C66D00">
        <w:rPr>
          <w:rFonts w:ascii="Times New Roman" w:hAnsi="Times New Roman" w:cs="Times New Roman"/>
          <w:sz w:val="24"/>
          <w:szCs w:val="24"/>
        </w:rPr>
        <w:t>,</w:t>
      </w:r>
      <w:r w:rsidRPr="00191C5A">
        <w:rPr>
          <w:rFonts w:ascii="Times New Roman" w:hAnsi="Times New Roman" w:cs="Times New Roman"/>
          <w:sz w:val="24"/>
          <w:szCs w:val="24"/>
        </w:rPr>
        <w:t xml:space="preserve"> toczy się postepowanie sądowe w/s możliwości powrotu dziecka pod opiekę osoby zobowiązanej,</w:t>
      </w:r>
    </w:p>
    <w:p w:rsidR="00191C5A" w:rsidRPr="00191C5A" w:rsidRDefault="00191C5A" w:rsidP="005440A8">
      <w:pPr>
        <w:pStyle w:val="Akapitzlist"/>
        <w:numPr>
          <w:ilvl w:val="0"/>
          <w:numId w:val="26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lastRenderedPageBreak/>
        <w:t xml:space="preserve">osoba zobowiązana ponosi odpłatność za pobyt innych członków rodziny </w:t>
      </w:r>
      <w:r w:rsidR="009B02D8">
        <w:rPr>
          <w:rFonts w:ascii="Times New Roman" w:hAnsi="Times New Roman" w:cs="Times New Roman"/>
          <w:sz w:val="24"/>
          <w:szCs w:val="24"/>
        </w:rPr>
        <w:br/>
      </w:r>
      <w:r w:rsidRPr="00191C5A">
        <w:rPr>
          <w:rFonts w:ascii="Times New Roman" w:hAnsi="Times New Roman" w:cs="Times New Roman"/>
          <w:sz w:val="24"/>
          <w:szCs w:val="24"/>
        </w:rPr>
        <w:t>w jednostkach pomocy społecznej, innych instytucjach zapewniających całodobową opiekę, leczenie, rehabilitację lub w pieczy zastępczej lub ponosi stałe wysokie koszty związane z leczeniem własnym lub osób, wobec których istnieje obowiązek alimentacyjny,</w:t>
      </w:r>
    </w:p>
    <w:p w:rsidR="00883D1C" w:rsidRDefault="00191C5A" w:rsidP="005440A8">
      <w:pPr>
        <w:pStyle w:val="Akapitzlist"/>
        <w:numPr>
          <w:ilvl w:val="0"/>
          <w:numId w:val="26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 xml:space="preserve">występuje inna uzasadniona okoliczność, w szczególności długotrwała choroba, bezdomność, niepełnosprawność, znaczne straty materialne powstałe w wyniku klęski żywiołowej lub innych zdarzeń losowych. </w:t>
      </w:r>
    </w:p>
    <w:p w:rsidR="005440A8" w:rsidRPr="005440A8" w:rsidRDefault="005440A8" w:rsidP="005440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3B00" w:rsidRPr="002374D4" w:rsidRDefault="00372282" w:rsidP="005440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b/>
          <w:sz w:val="24"/>
          <w:szCs w:val="24"/>
        </w:rPr>
        <w:t>Odstąpienie</w:t>
      </w:r>
      <w:r w:rsidR="002C3AB7" w:rsidRPr="00191C5A">
        <w:rPr>
          <w:rFonts w:ascii="Times New Roman" w:hAnsi="Times New Roman" w:cs="Times New Roman"/>
          <w:b/>
          <w:sz w:val="24"/>
          <w:szCs w:val="24"/>
        </w:rPr>
        <w:t xml:space="preserve"> od ustalenia opłaty </w:t>
      </w:r>
      <w:r w:rsidR="002C3AB7" w:rsidRPr="00191C5A">
        <w:rPr>
          <w:rFonts w:ascii="Times New Roman" w:hAnsi="Times New Roman" w:cs="Times New Roman"/>
          <w:sz w:val="24"/>
          <w:szCs w:val="24"/>
        </w:rPr>
        <w:t>za</w:t>
      </w:r>
      <w:r w:rsidR="00377DFA" w:rsidRPr="00191C5A">
        <w:rPr>
          <w:rFonts w:ascii="Times New Roman" w:hAnsi="Times New Roman" w:cs="Times New Roman"/>
          <w:sz w:val="24"/>
          <w:szCs w:val="24"/>
        </w:rPr>
        <w:t xml:space="preserve"> pobyt dziecka w pieczy zastępczej </w:t>
      </w:r>
      <w:r w:rsidRPr="00191C5A">
        <w:rPr>
          <w:rFonts w:ascii="Times New Roman" w:hAnsi="Times New Roman" w:cs="Times New Roman"/>
          <w:sz w:val="24"/>
          <w:szCs w:val="24"/>
        </w:rPr>
        <w:t xml:space="preserve"> może nastąpi</w:t>
      </w:r>
      <w:r w:rsidR="00026C22" w:rsidRPr="00191C5A">
        <w:rPr>
          <w:rFonts w:ascii="Times New Roman" w:hAnsi="Times New Roman" w:cs="Times New Roman"/>
          <w:sz w:val="24"/>
          <w:szCs w:val="24"/>
        </w:rPr>
        <w:t xml:space="preserve">ć, </w:t>
      </w:r>
      <w:r w:rsidR="00026C22" w:rsidRPr="002374D4">
        <w:rPr>
          <w:rFonts w:ascii="Times New Roman" w:hAnsi="Times New Roman" w:cs="Times New Roman"/>
          <w:sz w:val="24"/>
          <w:szCs w:val="24"/>
        </w:rPr>
        <w:t xml:space="preserve">gdy </w:t>
      </w:r>
      <w:r w:rsidR="008A12D3" w:rsidRPr="002374D4">
        <w:rPr>
          <w:rFonts w:ascii="Times New Roman" w:hAnsi="Times New Roman" w:cs="Times New Roman"/>
          <w:sz w:val="24"/>
          <w:szCs w:val="24"/>
        </w:rPr>
        <w:t>spełniony zostanie przynajmniej jeden z poniższych warunków</w:t>
      </w:r>
      <w:r w:rsidR="00C93B00" w:rsidRPr="002374D4">
        <w:rPr>
          <w:rFonts w:ascii="Times New Roman" w:hAnsi="Times New Roman" w:cs="Times New Roman"/>
          <w:sz w:val="24"/>
          <w:szCs w:val="24"/>
        </w:rPr>
        <w:t>:</w:t>
      </w:r>
    </w:p>
    <w:p w:rsidR="00575073" w:rsidRPr="00191C5A" w:rsidRDefault="00026C22" w:rsidP="005440A8">
      <w:pPr>
        <w:pStyle w:val="Akapitzlist"/>
        <w:numPr>
          <w:ilvl w:val="0"/>
          <w:numId w:val="2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dochód osoby zobowiązanej</w:t>
      </w:r>
      <w:r w:rsidR="00372282" w:rsidRPr="00191C5A">
        <w:rPr>
          <w:rFonts w:ascii="Times New Roman" w:hAnsi="Times New Roman" w:cs="Times New Roman"/>
          <w:sz w:val="24"/>
          <w:szCs w:val="24"/>
        </w:rPr>
        <w:t xml:space="preserve"> do ponoszen</w:t>
      </w:r>
      <w:r w:rsidRPr="00191C5A">
        <w:rPr>
          <w:rFonts w:ascii="Times New Roman" w:hAnsi="Times New Roman" w:cs="Times New Roman"/>
          <w:sz w:val="24"/>
          <w:szCs w:val="24"/>
        </w:rPr>
        <w:t>ia opłat</w:t>
      </w:r>
      <w:r w:rsidR="00080BD1" w:rsidRPr="00191C5A">
        <w:rPr>
          <w:rFonts w:ascii="Times New Roman" w:hAnsi="Times New Roman" w:cs="Times New Roman"/>
          <w:sz w:val="24"/>
          <w:szCs w:val="24"/>
        </w:rPr>
        <w:t xml:space="preserve"> /dochód na osobę w rodzinie </w:t>
      </w:r>
      <w:r w:rsidRPr="00191C5A">
        <w:rPr>
          <w:rFonts w:ascii="Times New Roman" w:hAnsi="Times New Roman" w:cs="Times New Roman"/>
          <w:sz w:val="24"/>
          <w:szCs w:val="24"/>
        </w:rPr>
        <w:t xml:space="preserve">nie przekracza </w:t>
      </w:r>
      <w:r w:rsidR="00AB2CA3" w:rsidRPr="00191C5A">
        <w:rPr>
          <w:rFonts w:ascii="Times New Roman" w:hAnsi="Times New Roman" w:cs="Times New Roman"/>
          <w:sz w:val="24"/>
          <w:szCs w:val="24"/>
        </w:rPr>
        <w:t>200</w:t>
      </w:r>
      <w:r w:rsidR="00372282" w:rsidRPr="00191C5A">
        <w:rPr>
          <w:rFonts w:ascii="Times New Roman" w:hAnsi="Times New Roman" w:cs="Times New Roman"/>
          <w:sz w:val="24"/>
          <w:szCs w:val="24"/>
        </w:rPr>
        <w:t xml:space="preserve"> % kryterium dochodowe</w:t>
      </w:r>
      <w:r w:rsidR="00080BD1" w:rsidRPr="00191C5A">
        <w:rPr>
          <w:rFonts w:ascii="Times New Roman" w:hAnsi="Times New Roman" w:cs="Times New Roman"/>
          <w:sz w:val="24"/>
          <w:szCs w:val="24"/>
        </w:rPr>
        <w:t>go</w:t>
      </w:r>
      <w:r w:rsidRPr="00191C5A">
        <w:rPr>
          <w:rFonts w:ascii="Times New Roman" w:hAnsi="Times New Roman" w:cs="Times New Roman"/>
          <w:sz w:val="24"/>
          <w:szCs w:val="24"/>
        </w:rPr>
        <w:t>,</w:t>
      </w:r>
    </w:p>
    <w:p w:rsidR="00026C22" w:rsidRPr="00191C5A" w:rsidRDefault="00B404D7" w:rsidP="005440A8">
      <w:pPr>
        <w:pStyle w:val="Akapitzlist"/>
        <w:numPr>
          <w:ilvl w:val="0"/>
          <w:numId w:val="2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 xml:space="preserve">osoba zobowiązana </w:t>
      </w:r>
      <w:r w:rsidR="000610BE" w:rsidRPr="00191C5A">
        <w:rPr>
          <w:rFonts w:ascii="Times New Roman" w:hAnsi="Times New Roman" w:cs="Times New Roman"/>
          <w:sz w:val="24"/>
          <w:szCs w:val="24"/>
        </w:rPr>
        <w:t>pozostaje na utrzymaniu rodziny</w:t>
      </w:r>
      <w:r w:rsidR="00080BD1" w:rsidRPr="00191C5A">
        <w:rPr>
          <w:rFonts w:ascii="Times New Roman" w:hAnsi="Times New Roman" w:cs="Times New Roman"/>
          <w:sz w:val="24"/>
          <w:szCs w:val="24"/>
        </w:rPr>
        <w:t>,</w:t>
      </w:r>
    </w:p>
    <w:p w:rsidR="007742B7" w:rsidRPr="00191C5A" w:rsidRDefault="00662430" w:rsidP="005440A8">
      <w:pPr>
        <w:pStyle w:val="Akapitzlist"/>
        <w:numPr>
          <w:ilvl w:val="0"/>
          <w:numId w:val="2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 xml:space="preserve">osoba zobowiązana przebywa </w:t>
      </w:r>
      <w:r w:rsidR="00E459F4" w:rsidRPr="00191C5A">
        <w:rPr>
          <w:rFonts w:ascii="Times New Roman" w:hAnsi="Times New Roman" w:cs="Times New Roman"/>
          <w:sz w:val="24"/>
          <w:szCs w:val="24"/>
        </w:rPr>
        <w:t xml:space="preserve">odpłatnie </w:t>
      </w:r>
      <w:r w:rsidRPr="00191C5A">
        <w:rPr>
          <w:rFonts w:ascii="Times New Roman" w:hAnsi="Times New Roman" w:cs="Times New Roman"/>
          <w:sz w:val="24"/>
          <w:szCs w:val="24"/>
        </w:rPr>
        <w:t xml:space="preserve">w domu pomocy społecznej, zakładzie opiekuńczo-leczniczym lub innej placówce zapewniającej całodobową opiekę </w:t>
      </w:r>
      <w:r w:rsidR="009B02D8">
        <w:rPr>
          <w:rFonts w:ascii="Times New Roman" w:hAnsi="Times New Roman" w:cs="Times New Roman"/>
          <w:sz w:val="24"/>
          <w:szCs w:val="24"/>
        </w:rPr>
        <w:br/>
      </w:r>
      <w:r w:rsidRPr="00191C5A">
        <w:rPr>
          <w:rFonts w:ascii="Times New Roman" w:hAnsi="Times New Roman" w:cs="Times New Roman"/>
          <w:sz w:val="24"/>
          <w:szCs w:val="24"/>
        </w:rPr>
        <w:t>i utrzymanie,</w:t>
      </w:r>
    </w:p>
    <w:p w:rsidR="007E45A6" w:rsidRPr="00191C5A" w:rsidRDefault="00306AD4" w:rsidP="005440A8">
      <w:pPr>
        <w:pStyle w:val="Akapitzlist"/>
        <w:numPr>
          <w:ilvl w:val="0"/>
          <w:numId w:val="2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osoba zobowią</w:t>
      </w:r>
      <w:r w:rsidR="002541FF" w:rsidRPr="00191C5A">
        <w:rPr>
          <w:rFonts w:ascii="Times New Roman" w:hAnsi="Times New Roman" w:cs="Times New Roman"/>
          <w:sz w:val="24"/>
          <w:szCs w:val="24"/>
        </w:rPr>
        <w:t>zana posiada orzeczenie o</w:t>
      </w:r>
      <w:r w:rsidR="00AB3A55" w:rsidRPr="00191C5A">
        <w:rPr>
          <w:rFonts w:ascii="Times New Roman" w:hAnsi="Times New Roman" w:cs="Times New Roman"/>
          <w:sz w:val="24"/>
          <w:szCs w:val="24"/>
        </w:rPr>
        <w:t xml:space="preserve"> znacznym  stopniu niepełnosprawności </w:t>
      </w:r>
      <w:r w:rsidR="00C66D00">
        <w:rPr>
          <w:rFonts w:ascii="Times New Roman" w:hAnsi="Times New Roman" w:cs="Times New Roman"/>
          <w:sz w:val="24"/>
          <w:szCs w:val="24"/>
        </w:rPr>
        <w:t>albo</w:t>
      </w:r>
      <w:r w:rsidR="00AB3A55" w:rsidRPr="00191C5A">
        <w:rPr>
          <w:rFonts w:ascii="Times New Roman" w:hAnsi="Times New Roman" w:cs="Times New Roman"/>
          <w:sz w:val="24"/>
          <w:szCs w:val="24"/>
        </w:rPr>
        <w:t xml:space="preserve"> orzeczenie równoważne</w:t>
      </w:r>
      <w:r w:rsidR="000E23A6" w:rsidRPr="00191C5A">
        <w:rPr>
          <w:rFonts w:ascii="Times New Roman" w:hAnsi="Times New Roman" w:cs="Times New Roman"/>
          <w:sz w:val="24"/>
          <w:szCs w:val="24"/>
        </w:rPr>
        <w:t>,</w:t>
      </w:r>
    </w:p>
    <w:p w:rsidR="007E45A6" w:rsidRPr="00191C5A" w:rsidRDefault="00B90250" w:rsidP="005440A8">
      <w:pPr>
        <w:pStyle w:val="Akapitzlist"/>
        <w:numPr>
          <w:ilvl w:val="0"/>
          <w:numId w:val="2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osoba zobowiązana jest ubezwłasnowolniona,</w:t>
      </w:r>
    </w:p>
    <w:p w:rsidR="00F36508" w:rsidRPr="00191C5A" w:rsidRDefault="001A26C4" w:rsidP="005440A8">
      <w:pPr>
        <w:pStyle w:val="Akapitzlist"/>
        <w:numPr>
          <w:ilvl w:val="0"/>
          <w:numId w:val="2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osoba zobowiązana przekazuje</w:t>
      </w:r>
      <w:r w:rsidR="00F36508" w:rsidRPr="00191C5A">
        <w:rPr>
          <w:rFonts w:ascii="Times New Roman" w:hAnsi="Times New Roman" w:cs="Times New Roman"/>
          <w:sz w:val="24"/>
          <w:szCs w:val="24"/>
        </w:rPr>
        <w:t xml:space="preserve">  na rzecz dziecka</w:t>
      </w:r>
      <w:r w:rsidR="003763CD" w:rsidRPr="00191C5A">
        <w:rPr>
          <w:rFonts w:ascii="Times New Roman" w:hAnsi="Times New Roman" w:cs="Times New Roman"/>
          <w:sz w:val="24"/>
          <w:szCs w:val="24"/>
        </w:rPr>
        <w:t xml:space="preserve"> alimenty</w:t>
      </w:r>
      <w:r w:rsidRPr="00191C5A">
        <w:rPr>
          <w:rFonts w:ascii="Times New Roman" w:hAnsi="Times New Roman" w:cs="Times New Roman"/>
          <w:sz w:val="24"/>
          <w:szCs w:val="24"/>
        </w:rPr>
        <w:t xml:space="preserve"> </w:t>
      </w:r>
      <w:r w:rsidR="00F36508" w:rsidRPr="00191C5A">
        <w:rPr>
          <w:rFonts w:ascii="Times New Roman" w:hAnsi="Times New Roman" w:cs="Times New Roman"/>
          <w:sz w:val="24"/>
          <w:szCs w:val="24"/>
        </w:rPr>
        <w:t xml:space="preserve"> w wysokości ustalonej</w:t>
      </w:r>
      <w:r w:rsidRPr="00191C5A">
        <w:rPr>
          <w:rFonts w:ascii="Times New Roman" w:hAnsi="Times New Roman" w:cs="Times New Roman"/>
          <w:sz w:val="24"/>
          <w:szCs w:val="24"/>
        </w:rPr>
        <w:t xml:space="preserve"> </w:t>
      </w:r>
      <w:r w:rsidR="00520B4A" w:rsidRPr="00191C5A">
        <w:rPr>
          <w:rFonts w:ascii="Times New Roman" w:hAnsi="Times New Roman" w:cs="Times New Roman"/>
          <w:sz w:val="24"/>
          <w:szCs w:val="24"/>
        </w:rPr>
        <w:t>przed sądem</w:t>
      </w:r>
      <w:r w:rsidRPr="00191C5A">
        <w:rPr>
          <w:rFonts w:ascii="Times New Roman" w:hAnsi="Times New Roman" w:cs="Times New Roman"/>
          <w:sz w:val="24"/>
          <w:szCs w:val="24"/>
        </w:rPr>
        <w:t>,</w:t>
      </w:r>
    </w:p>
    <w:p w:rsidR="00520B4A" w:rsidRPr="00191C5A" w:rsidRDefault="00F36508" w:rsidP="005440A8">
      <w:pPr>
        <w:pStyle w:val="Akapitzlist"/>
        <w:numPr>
          <w:ilvl w:val="0"/>
          <w:numId w:val="2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 xml:space="preserve"> </w:t>
      </w:r>
      <w:r w:rsidR="00520B4A" w:rsidRPr="00191C5A">
        <w:rPr>
          <w:rFonts w:ascii="Times New Roman" w:hAnsi="Times New Roman" w:cs="Times New Roman"/>
          <w:sz w:val="24"/>
          <w:szCs w:val="24"/>
        </w:rPr>
        <w:t xml:space="preserve">wobec osoby zobowiązanej komornik prowadzi postepowanie egzekucyjne w sprawie alimentów ustalonych na rzecz dziecka, </w:t>
      </w:r>
    </w:p>
    <w:p w:rsidR="006C7B92" w:rsidRPr="005440A8" w:rsidRDefault="006C7B92" w:rsidP="005440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0A8" w:rsidRPr="002374D4" w:rsidRDefault="00026C22" w:rsidP="005440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74D4">
        <w:rPr>
          <w:rFonts w:ascii="Times New Roman" w:hAnsi="Times New Roman" w:cs="Times New Roman"/>
          <w:sz w:val="24"/>
          <w:szCs w:val="24"/>
        </w:rPr>
        <w:t xml:space="preserve">Odstąpienie od ustalenia opłaty za pobyt dziecka w pieczy zastępczej następuje na okres określony w decyzji, nie dłużej </w:t>
      </w:r>
      <w:r w:rsidR="00D37A75" w:rsidRPr="002374D4">
        <w:rPr>
          <w:rFonts w:ascii="Times New Roman" w:hAnsi="Times New Roman" w:cs="Times New Roman"/>
          <w:sz w:val="24"/>
          <w:szCs w:val="24"/>
        </w:rPr>
        <w:t>jednak niż na okres 12 miesięcy</w:t>
      </w:r>
      <w:r w:rsidR="002374D4" w:rsidRPr="002374D4">
        <w:rPr>
          <w:rFonts w:ascii="Times New Roman" w:hAnsi="Times New Roman" w:cs="Times New Roman"/>
          <w:sz w:val="24"/>
          <w:szCs w:val="24"/>
        </w:rPr>
        <w:t>.</w:t>
      </w:r>
    </w:p>
    <w:p w:rsidR="005C5910" w:rsidRDefault="003B5957" w:rsidP="005440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>Odstąpienie od ustalenia opłaty za pobyt dziecka w pieczy zastępczej może obejmować oboje rodziców jak i jednego z nich.</w:t>
      </w:r>
    </w:p>
    <w:p w:rsidR="005440A8" w:rsidRPr="005440A8" w:rsidRDefault="005440A8" w:rsidP="005440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7165" w:rsidRPr="005440A8" w:rsidRDefault="00E419B6" w:rsidP="005440A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1C5A">
        <w:rPr>
          <w:rFonts w:ascii="Times New Roman" w:hAnsi="Times New Roman" w:cs="Times New Roman"/>
          <w:sz w:val="24"/>
          <w:szCs w:val="24"/>
        </w:rPr>
        <w:t xml:space="preserve">Odstąpienie od ustalenia opłaty, umorzenie w całości lub w części łącznie z odsetkami, odroczenie terminu płatności, rozłożenie na raty należności następuje w drodze </w:t>
      </w:r>
      <w:r w:rsidRPr="00C66D00">
        <w:rPr>
          <w:rFonts w:ascii="Times New Roman" w:hAnsi="Times New Roman" w:cs="Times New Roman"/>
          <w:b/>
          <w:sz w:val="24"/>
          <w:szCs w:val="24"/>
        </w:rPr>
        <w:t>decyzji administracyjnej</w:t>
      </w:r>
      <w:r w:rsidRPr="00191C5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87165" w:rsidRPr="005440A8" w:rsidSect="0057507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22" w:rsidRDefault="004C3422" w:rsidP="00195C6A">
      <w:pPr>
        <w:spacing w:after="0" w:line="240" w:lineRule="auto"/>
      </w:pPr>
      <w:r>
        <w:separator/>
      </w:r>
    </w:p>
  </w:endnote>
  <w:endnote w:type="continuationSeparator" w:id="0">
    <w:p w:rsidR="004C3422" w:rsidRDefault="004C3422" w:rsidP="0019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22" w:rsidRDefault="004C3422" w:rsidP="00195C6A">
      <w:pPr>
        <w:spacing w:after="0" w:line="240" w:lineRule="auto"/>
      </w:pPr>
      <w:r>
        <w:separator/>
      </w:r>
    </w:p>
  </w:footnote>
  <w:footnote w:type="continuationSeparator" w:id="0">
    <w:p w:rsidR="004C3422" w:rsidRDefault="004C3422" w:rsidP="00195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421A42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FB2407"/>
    <w:multiLevelType w:val="hybridMultilevel"/>
    <w:tmpl w:val="B1D60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9B1730"/>
    <w:multiLevelType w:val="hybridMultilevel"/>
    <w:tmpl w:val="94A4E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50C28B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C01C5"/>
    <w:multiLevelType w:val="hybridMultilevel"/>
    <w:tmpl w:val="6C240A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550C28B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6D4DB2"/>
    <w:multiLevelType w:val="hybridMultilevel"/>
    <w:tmpl w:val="DCA4F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77524"/>
    <w:multiLevelType w:val="hybridMultilevel"/>
    <w:tmpl w:val="C43A910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30260"/>
    <w:multiLevelType w:val="hybridMultilevel"/>
    <w:tmpl w:val="0884F380"/>
    <w:lvl w:ilvl="0" w:tplc="33DCE606">
      <w:start w:val="1"/>
      <w:numFmt w:val="lowerLetter"/>
      <w:lvlText w:val="%1)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9">
    <w:nsid w:val="12D7758D"/>
    <w:multiLevelType w:val="hybridMultilevel"/>
    <w:tmpl w:val="709C97A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C67E3"/>
    <w:multiLevelType w:val="hybridMultilevel"/>
    <w:tmpl w:val="86747F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1CD2482F"/>
    <w:multiLevelType w:val="hybridMultilevel"/>
    <w:tmpl w:val="E472AC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762B76"/>
    <w:multiLevelType w:val="hybridMultilevel"/>
    <w:tmpl w:val="FA5E7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E7F25"/>
    <w:multiLevelType w:val="hybridMultilevel"/>
    <w:tmpl w:val="FB16243C"/>
    <w:lvl w:ilvl="0" w:tplc="0AA0113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87830A5"/>
    <w:multiLevelType w:val="hybridMultilevel"/>
    <w:tmpl w:val="F0127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16927"/>
    <w:multiLevelType w:val="hybridMultilevel"/>
    <w:tmpl w:val="507E7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181F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74679"/>
    <w:multiLevelType w:val="hybridMultilevel"/>
    <w:tmpl w:val="ACAE3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310AA"/>
    <w:multiLevelType w:val="multilevel"/>
    <w:tmpl w:val="5852B41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73029"/>
    <w:multiLevelType w:val="hybridMultilevel"/>
    <w:tmpl w:val="9B72F4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83541"/>
    <w:multiLevelType w:val="hybridMultilevel"/>
    <w:tmpl w:val="77F2F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F5B35"/>
    <w:multiLevelType w:val="hybridMultilevel"/>
    <w:tmpl w:val="55FE891E"/>
    <w:lvl w:ilvl="0" w:tplc="76F4F5E2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1">
    <w:nsid w:val="4CBB6A34"/>
    <w:multiLevelType w:val="multilevel"/>
    <w:tmpl w:val="50CE52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8BA2968"/>
    <w:multiLevelType w:val="hybridMultilevel"/>
    <w:tmpl w:val="709C97A8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775C0F"/>
    <w:multiLevelType w:val="hybridMultilevel"/>
    <w:tmpl w:val="1C22BED2"/>
    <w:lvl w:ilvl="0" w:tplc="7736B4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70F41D8"/>
    <w:multiLevelType w:val="hybridMultilevel"/>
    <w:tmpl w:val="97BC9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F7991"/>
    <w:multiLevelType w:val="hybridMultilevel"/>
    <w:tmpl w:val="1AD000F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6">
    <w:nsid w:val="7F1F1452"/>
    <w:multiLevelType w:val="hybridMultilevel"/>
    <w:tmpl w:val="5E6CC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5"/>
  </w:num>
  <w:num w:numId="6">
    <w:abstractNumId w:val="12"/>
  </w:num>
  <w:num w:numId="7">
    <w:abstractNumId w:val="26"/>
  </w:num>
  <w:num w:numId="8">
    <w:abstractNumId w:val="17"/>
  </w:num>
  <w:num w:numId="9">
    <w:abstractNumId w:val="8"/>
  </w:num>
  <w:num w:numId="10">
    <w:abstractNumId w:val="20"/>
  </w:num>
  <w:num w:numId="11">
    <w:abstractNumId w:val="23"/>
  </w:num>
  <w:num w:numId="12">
    <w:abstractNumId w:val="22"/>
  </w:num>
  <w:num w:numId="13">
    <w:abstractNumId w:val="9"/>
  </w:num>
  <w:num w:numId="14">
    <w:abstractNumId w:val="7"/>
  </w:num>
  <w:num w:numId="15">
    <w:abstractNumId w:val="13"/>
  </w:num>
  <w:num w:numId="16">
    <w:abstractNumId w:val="5"/>
  </w:num>
  <w:num w:numId="17">
    <w:abstractNumId w:val="4"/>
  </w:num>
  <w:num w:numId="18">
    <w:abstractNumId w:val="16"/>
  </w:num>
  <w:num w:numId="19">
    <w:abstractNumId w:val="19"/>
  </w:num>
  <w:num w:numId="20">
    <w:abstractNumId w:val="11"/>
  </w:num>
  <w:num w:numId="21">
    <w:abstractNumId w:val="25"/>
  </w:num>
  <w:num w:numId="22">
    <w:abstractNumId w:val="14"/>
  </w:num>
  <w:num w:numId="23">
    <w:abstractNumId w:val="24"/>
  </w:num>
  <w:num w:numId="24">
    <w:abstractNumId w:val="10"/>
  </w:num>
  <w:num w:numId="25">
    <w:abstractNumId w:val="6"/>
  </w:num>
  <w:num w:numId="26">
    <w:abstractNumId w:val="2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2BB"/>
    <w:rsid w:val="00005354"/>
    <w:rsid w:val="0001010C"/>
    <w:rsid w:val="0001147E"/>
    <w:rsid w:val="00015B33"/>
    <w:rsid w:val="00017527"/>
    <w:rsid w:val="00024F59"/>
    <w:rsid w:val="00026C22"/>
    <w:rsid w:val="00044A49"/>
    <w:rsid w:val="000610BE"/>
    <w:rsid w:val="0006470F"/>
    <w:rsid w:val="00080BD1"/>
    <w:rsid w:val="00080FE3"/>
    <w:rsid w:val="000C0266"/>
    <w:rsid w:val="000C27B4"/>
    <w:rsid w:val="000E23A6"/>
    <w:rsid w:val="00106A88"/>
    <w:rsid w:val="00115AB3"/>
    <w:rsid w:val="001216A2"/>
    <w:rsid w:val="0012470E"/>
    <w:rsid w:val="00136A55"/>
    <w:rsid w:val="00152BAA"/>
    <w:rsid w:val="00153DD9"/>
    <w:rsid w:val="00176F23"/>
    <w:rsid w:val="00177455"/>
    <w:rsid w:val="00187165"/>
    <w:rsid w:val="00191C5A"/>
    <w:rsid w:val="00195C6A"/>
    <w:rsid w:val="001A046C"/>
    <w:rsid w:val="001A26C4"/>
    <w:rsid w:val="001C2501"/>
    <w:rsid w:val="001E051B"/>
    <w:rsid w:val="002178C9"/>
    <w:rsid w:val="002374D4"/>
    <w:rsid w:val="00242A42"/>
    <w:rsid w:val="00245208"/>
    <w:rsid w:val="002512C5"/>
    <w:rsid w:val="002541FF"/>
    <w:rsid w:val="00257CB9"/>
    <w:rsid w:val="00266670"/>
    <w:rsid w:val="0028018E"/>
    <w:rsid w:val="00286325"/>
    <w:rsid w:val="002A27CF"/>
    <w:rsid w:val="002B717F"/>
    <w:rsid w:val="002C3AB7"/>
    <w:rsid w:val="00306AD4"/>
    <w:rsid w:val="00311922"/>
    <w:rsid w:val="0032397A"/>
    <w:rsid w:val="0034477E"/>
    <w:rsid w:val="003628F6"/>
    <w:rsid w:val="00364885"/>
    <w:rsid w:val="00372282"/>
    <w:rsid w:val="003763CD"/>
    <w:rsid w:val="00377DFA"/>
    <w:rsid w:val="003821D7"/>
    <w:rsid w:val="00383190"/>
    <w:rsid w:val="00390C59"/>
    <w:rsid w:val="0039132F"/>
    <w:rsid w:val="003974E3"/>
    <w:rsid w:val="003B5957"/>
    <w:rsid w:val="003F684C"/>
    <w:rsid w:val="003F7488"/>
    <w:rsid w:val="004054F1"/>
    <w:rsid w:val="0043329B"/>
    <w:rsid w:val="004405E5"/>
    <w:rsid w:val="00451E84"/>
    <w:rsid w:val="00476292"/>
    <w:rsid w:val="004A5F58"/>
    <w:rsid w:val="004A6A53"/>
    <w:rsid w:val="004A7D4C"/>
    <w:rsid w:val="004C3422"/>
    <w:rsid w:val="004C6197"/>
    <w:rsid w:val="004E69C8"/>
    <w:rsid w:val="00514641"/>
    <w:rsid w:val="00520B4A"/>
    <w:rsid w:val="00531781"/>
    <w:rsid w:val="00536C58"/>
    <w:rsid w:val="00537A2D"/>
    <w:rsid w:val="005440A8"/>
    <w:rsid w:val="00554323"/>
    <w:rsid w:val="00561F9A"/>
    <w:rsid w:val="0056432E"/>
    <w:rsid w:val="00574C7A"/>
    <w:rsid w:val="00575073"/>
    <w:rsid w:val="00581F8C"/>
    <w:rsid w:val="005906D5"/>
    <w:rsid w:val="005C123A"/>
    <w:rsid w:val="005C5910"/>
    <w:rsid w:val="005E52DC"/>
    <w:rsid w:val="005F3215"/>
    <w:rsid w:val="005F64D7"/>
    <w:rsid w:val="006116D9"/>
    <w:rsid w:val="00616628"/>
    <w:rsid w:val="00622008"/>
    <w:rsid w:val="00642365"/>
    <w:rsid w:val="0064704F"/>
    <w:rsid w:val="00653EDB"/>
    <w:rsid w:val="00662430"/>
    <w:rsid w:val="006806F9"/>
    <w:rsid w:val="006812F5"/>
    <w:rsid w:val="006B74D2"/>
    <w:rsid w:val="006C7B92"/>
    <w:rsid w:val="006D4790"/>
    <w:rsid w:val="006E0061"/>
    <w:rsid w:val="007305B8"/>
    <w:rsid w:val="00757C42"/>
    <w:rsid w:val="007742B7"/>
    <w:rsid w:val="0078513B"/>
    <w:rsid w:val="007E1D4C"/>
    <w:rsid w:val="007E45A6"/>
    <w:rsid w:val="00811C8F"/>
    <w:rsid w:val="00813465"/>
    <w:rsid w:val="008246BD"/>
    <w:rsid w:val="008304D8"/>
    <w:rsid w:val="00840514"/>
    <w:rsid w:val="00851CB0"/>
    <w:rsid w:val="00852E1A"/>
    <w:rsid w:val="00856AEA"/>
    <w:rsid w:val="00883D1C"/>
    <w:rsid w:val="00884225"/>
    <w:rsid w:val="00886E99"/>
    <w:rsid w:val="008A12D3"/>
    <w:rsid w:val="008A7139"/>
    <w:rsid w:val="008D4826"/>
    <w:rsid w:val="008E54D9"/>
    <w:rsid w:val="0090795A"/>
    <w:rsid w:val="009641DA"/>
    <w:rsid w:val="009645F9"/>
    <w:rsid w:val="009A316C"/>
    <w:rsid w:val="009B02D8"/>
    <w:rsid w:val="009B0AEF"/>
    <w:rsid w:val="009B1AF2"/>
    <w:rsid w:val="009B4C40"/>
    <w:rsid w:val="009C3E7E"/>
    <w:rsid w:val="009D55D6"/>
    <w:rsid w:val="009E256A"/>
    <w:rsid w:val="00A00A5F"/>
    <w:rsid w:val="00A02A24"/>
    <w:rsid w:val="00A0777D"/>
    <w:rsid w:val="00A864AE"/>
    <w:rsid w:val="00A93D19"/>
    <w:rsid w:val="00A9526E"/>
    <w:rsid w:val="00AB0F1E"/>
    <w:rsid w:val="00AB2CA3"/>
    <w:rsid w:val="00AB3A55"/>
    <w:rsid w:val="00AB7953"/>
    <w:rsid w:val="00AC0CBB"/>
    <w:rsid w:val="00AF60FA"/>
    <w:rsid w:val="00B16BA6"/>
    <w:rsid w:val="00B26611"/>
    <w:rsid w:val="00B404D7"/>
    <w:rsid w:val="00B41D5B"/>
    <w:rsid w:val="00B437B9"/>
    <w:rsid w:val="00B44B95"/>
    <w:rsid w:val="00B57FFD"/>
    <w:rsid w:val="00B6219C"/>
    <w:rsid w:val="00B83F64"/>
    <w:rsid w:val="00B90250"/>
    <w:rsid w:val="00BA275E"/>
    <w:rsid w:val="00BA3564"/>
    <w:rsid w:val="00BA3CBA"/>
    <w:rsid w:val="00BB1CD1"/>
    <w:rsid w:val="00BD679D"/>
    <w:rsid w:val="00BE7115"/>
    <w:rsid w:val="00C065D5"/>
    <w:rsid w:val="00C21223"/>
    <w:rsid w:val="00C2563E"/>
    <w:rsid w:val="00C303A8"/>
    <w:rsid w:val="00C53A46"/>
    <w:rsid w:val="00C66D00"/>
    <w:rsid w:val="00C70DF9"/>
    <w:rsid w:val="00C72C9B"/>
    <w:rsid w:val="00C77F15"/>
    <w:rsid w:val="00C80B2F"/>
    <w:rsid w:val="00C877CB"/>
    <w:rsid w:val="00C93B00"/>
    <w:rsid w:val="00CA3C08"/>
    <w:rsid w:val="00CC2CE3"/>
    <w:rsid w:val="00CC5558"/>
    <w:rsid w:val="00CD0B57"/>
    <w:rsid w:val="00CE48FE"/>
    <w:rsid w:val="00CF4D1E"/>
    <w:rsid w:val="00D1175F"/>
    <w:rsid w:val="00D31BE1"/>
    <w:rsid w:val="00D37A75"/>
    <w:rsid w:val="00D537CD"/>
    <w:rsid w:val="00DB0EE2"/>
    <w:rsid w:val="00DD1C9E"/>
    <w:rsid w:val="00DF7C5C"/>
    <w:rsid w:val="00E00723"/>
    <w:rsid w:val="00E00B83"/>
    <w:rsid w:val="00E32DEE"/>
    <w:rsid w:val="00E419B6"/>
    <w:rsid w:val="00E459F4"/>
    <w:rsid w:val="00E5285E"/>
    <w:rsid w:val="00E57F1B"/>
    <w:rsid w:val="00E84E5C"/>
    <w:rsid w:val="00E942BB"/>
    <w:rsid w:val="00EA724D"/>
    <w:rsid w:val="00EB1038"/>
    <w:rsid w:val="00EB4447"/>
    <w:rsid w:val="00F05F5C"/>
    <w:rsid w:val="00F3304B"/>
    <w:rsid w:val="00F36508"/>
    <w:rsid w:val="00F5449C"/>
    <w:rsid w:val="00F60B8F"/>
    <w:rsid w:val="00F7629F"/>
    <w:rsid w:val="00F94173"/>
    <w:rsid w:val="00FA4E5E"/>
    <w:rsid w:val="00FB64A4"/>
    <w:rsid w:val="00FE04BC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2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2B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5C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5C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5C6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CD931-4CC3-4700-99D3-F235D247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1312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8</cp:revision>
  <cp:lastPrinted>2014-11-14T09:12:00Z</cp:lastPrinted>
  <dcterms:created xsi:type="dcterms:W3CDTF">2014-10-30T13:04:00Z</dcterms:created>
  <dcterms:modified xsi:type="dcterms:W3CDTF">2014-11-14T09:12:00Z</dcterms:modified>
</cp:coreProperties>
</file>